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40AAC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</w:t>
      </w:r>
      <w:r w:rsidR="00DA62F8">
        <w:rPr>
          <w:rFonts w:ascii="Arial" w:hAnsi="Arial" w:cs="Arial"/>
          <w:b/>
          <w:sz w:val="24"/>
        </w:rPr>
        <w:t>LY</w:t>
      </w:r>
      <w:r>
        <w:rPr>
          <w:rFonts w:ascii="Arial" w:hAnsi="Arial" w:cs="Arial"/>
          <w:b/>
          <w:sz w:val="24"/>
        </w:rPr>
        <w:t xml:space="preserve"> 1</w:t>
      </w:r>
      <w:r w:rsidR="00DA62F8">
        <w:rPr>
          <w:rFonts w:ascii="Arial" w:hAnsi="Arial" w:cs="Arial"/>
          <w:b/>
          <w:sz w:val="24"/>
        </w:rPr>
        <w:t>1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DA62F8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2F8" w:rsidRPr="00B46F5B">
        <w:rPr>
          <w:szCs w:val="24"/>
        </w:rPr>
        <w:t>Shirley M. Wazny, Clerk</w:t>
      </w:r>
    </w:p>
    <w:p w:rsidR="009C5A35" w:rsidRPr="009C5A35" w:rsidRDefault="009C5A35" w:rsidP="00DA62F8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2F8"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</w:t>
      </w:r>
      <w:r w:rsidR="00940AAC">
        <w:t>b</w:t>
      </w:r>
      <w:r w:rsidR="008F0599">
        <w:t xml:space="preserve"> </w:t>
      </w:r>
      <w:r w:rsidR="00940AAC">
        <w:t>Grose</w:t>
      </w:r>
      <w:r w:rsidR="00536CFD">
        <w:t>,</w:t>
      </w:r>
      <w:r w:rsidR="008D28D8">
        <w:t xml:space="preserve"> </w:t>
      </w:r>
      <w:r w:rsidR="00940AAC">
        <w:t xml:space="preserve">Assistant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DD7C22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DA62F8" w:rsidRDefault="00A92947" w:rsidP="00DD7C22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7817C2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7817C2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7817C2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DA62F8">
        <w:rPr>
          <w:rFonts w:ascii="Arial" w:hAnsi="Arial" w:cs="Arial"/>
          <w:bCs/>
          <w:sz w:val="24"/>
        </w:rPr>
        <w:t>June 13, 2011 and June 27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817C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A2529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817C2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61ECE">
        <w:t>328,948.26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40AAC">
        <w:rPr>
          <w:rFonts w:ascii="Arial" w:hAnsi="Arial" w:cs="Arial"/>
          <w:sz w:val="24"/>
        </w:rPr>
        <w:t xml:space="preserve">  </w:t>
      </w:r>
      <w:r w:rsidR="00B61ECE">
        <w:rPr>
          <w:rFonts w:ascii="Arial" w:hAnsi="Arial" w:cs="Arial"/>
          <w:sz w:val="24"/>
        </w:rPr>
        <w:t xml:space="preserve">    4,376.20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B61ECE">
        <w:rPr>
          <w:rFonts w:ascii="Arial" w:hAnsi="Arial" w:cs="Arial"/>
          <w:sz w:val="24"/>
        </w:rPr>
        <w:t>21,071.79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B61ECE">
        <w:rPr>
          <w:rFonts w:ascii="Arial" w:hAnsi="Arial" w:cs="Arial"/>
          <w:sz w:val="24"/>
        </w:rPr>
        <w:t>220,906.55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B61ECE">
        <w:rPr>
          <w:rFonts w:ascii="Arial" w:hAnsi="Arial" w:cs="Arial"/>
          <w:sz w:val="24"/>
        </w:rPr>
        <w:t>36,292.55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B61ECE">
        <w:rPr>
          <w:rFonts w:ascii="Arial" w:hAnsi="Arial" w:cs="Arial"/>
          <w:sz w:val="24"/>
        </w:rPr>
        <w:t>178,940.85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B61ECE">
        <w:rPr>
          <w:rFonts w:ascii="Arial" w:hAnsi="Arial" w:cs="Arial"/>
          <w:sz w:val="24"/>
        </w:rPr>
        <w:t xml:space="preserve">  60,357.74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7817C2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0A19CF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 commented on the Party on McCarty free concert last Thursday at the soccer complex and approximately 3000 attended the event.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7817C2">
        <w:rPr>
          <w:b w:val="0"/>
          <w:u w:val="none"/>
        </w:rPr>
        <w:t>None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7817C2">
        <w:rPr>
          <w:b w:val="0"/>
          <w:u w:val="none"/>
        </w:rPr>
        <w:t>None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7817C2">
        <w:rPr>
          <w:rFonts w:ascii="Arial" w:hAnsi="Arial" w:cs="Arial"/>
        </w:rPr>
        <w:t>Mr. Gerhardt stated the Fire Departments simulator has arrived.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None</w:t>
      </w:r>
    </w:p>
    <w:p w:rsidR="001A3284" w:rsidRDefault="00C47B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 xml:space="preserve">Assistant </w:t>
      </w:r>
      <w:r w:rsidR="00A92947">
        <w:rPr>
          <w:rFonts w:ascii="Arial" w:hAnsi="Arial" w:cs="Arial"/>
          <w:b/>
          <w:bCs/>
          <w:sz w:val="24"/>
          <w:u w:val="single"/>
        </w:rPr>
        <w:t>Manager</w:t>
      </w:r>
      <w:r w:rsidR="00A92947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None</w:t>
      </w:r>
      <w:r>
        <w:rPr>
          <w:rFonts w:ascii="Arial" w:hAnsi="Arial" w:cs="Arial"/>
          <w:sz w:val="24"/>
        </w:rPr>
        <w:t xml:space="preserve"> 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1A3284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DD7C22">
        <w:rPr>
          <w:rFonts w:ascii="Arial" w:hAnsi="Arial" w:cs="Arial"/>
          <w:b/>
          <w:bCs/>
          <w:sz w:val="24"/>
        </w:rPr>
        <w:t>FI</w:t>
      </w:r>
      <w:r>
        <w:rPr>
          <w:rFonts w:ascii="Arial" w:hAnsi="Arial" w:cs="Arial"/>
          <w:b/>
          <w:bCs/>
          <w:sz w:val="24"/>
        </w:rPr>
        <w:t>NAL</w:t>
      </w:r>
      <w:r w:rsidRPr="00DD7C22"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-  </w:t>
      </w:r>
      <w:r w:rsidR="00DB54E7">
        <w:rPr>
          <w:rFonts w:ascii="Arial" w:hAnsi="Arial" w:cs="Arial"/>
          <w:bCs/>
          <w:sz w:val="24"/>
        </w:rPr>
        <w:t xml:space="preserve">Motion by </w:t>
      </w:r>
      <w:r w:rsidR="007817C2">
        <w:rPr>
          <w:rFonts w:ascii="Arial" w:hAnsi="Arial" w:cs="Arial"/>
          <w:bCs/>
          <w:sz w:val="24"/>
        </w:rPr>
        <w:t>McQuillan</w:t>
      </w:r>
      <w:r w:rsidR="00B81B7B">
        <w:rPr>
          <w:rFonts w:ascii="Arial" w:hAnsi="Arial" w:cs="Arial"/>
          <w:bCs/>
          <w:sz w:val="24"/>
        </w:rPr>
        <w:t>,</w:t>
      </w:r>
      <w:r w:rsidR="00DB54E7">
        <w:rPr>
          <w:rFonts w:ascii="Arial" w:hAnsi="Arial" w:cs="Arial"/>
          <w:bCs/>
          <w:sz w:val="24"/>
        </w:rPr>
        <w:t xml:space="preserve"> seconded by </w:t>
      </w:r>
      <w:r w:rsidR="007817C2">
        <w:rPr>
          <w:rFonts w:ascii="Arial" w:hAnsi="Arial" w:cs="Arial"/>
          <w:bCs/>
          <w:sz w:val="24"/>
        </w:rPr>
        <w:t>Gerhardt</w:t>
      </w:r>
      <w:r w:rsidR="00DB54E7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to adopt Ordinance #722 </w:t>
      </w:r>
      <w:r w:rsidR="002451ED">
        <w:rPr>
          <w:rFonts w:ascii="Arial" w:hAnsi="Arial" w:cs="Arial"/>
          <w:bCs/>
          <w:sz w:val="24"/>
        </w:rPr>
        <w:t xml:space="preserve">to </w:t>
      </w:r>
      <w:r>
        <w:rPr>
          <w:rFonts w:ascii="Arial" w:hAnsi="Arial" w:cs="Arial"/>
          <w:bCs/>
          <w:sz w:val="24"/>
        </w:rPr>
        <w:t>approve the addition of wording “including thumbprint or fingerprint,” to Section 18-163 Records and to Section 18-193 Records, Report to Police Chief, of the Pawnbroker/Secondhand Merchants Ordinance that was amended January 24, 2011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2451ED" w:rsidRDefault="002451ED" w:rsidP="002451E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7817C2" w:rsidRPr="00A92947">
        <w:rPr>
          <w:rFonts w:ascii="Arial" w:hAnsi="Arial" w:cs="Arial"/>
          <w:bCs/>
          <w:sz w:val="24"/>
          <w:szCs w:val="24"/>
        </w:rPr>
        <w:t>VOTE:</w:t>
      </w:r>
      <w:r w:rsidR="007817C2" w:rsidRPr="00A92947">
        <w:rPr>
          <w:rFonts w:ascii="Arial" w:hAnsi="Arial" w:cs="Arial"/>
          <w:bCs/>
          <w:sz w:val="24"/>
          <w:szCs w:val="24"/>
        </w:rPr>
        <w:tab/>
      </w:r>
      <w:r w:rsidR="007817C2">
        <w:rPr>
          <w:rFonts w:ascii="Arial" w:hAnsi="Arial" w:cs="Arial"/>
          <w:bCs/>
          <w:sz w:val="24"/>
          <w:szCs w:val="24"/>
        </w:rPr>
        <w:t>7</w:t>
      </w:r>
      <w:r w:rsidR="007817C2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7817C2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7817C2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9C5A35" w:rsidRDefault="002451ED" w:rsidP="002451E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(Braun, McQuillan, Connolly, Gerhardt, Kelly, Seaver</w:t>
      </w:r>
      <w:r w:rsidR="007817C2">
        <w:rPr>
          <w:rFonts w:ascii="Arial" w:hAnsi="Arial" w:cs="Arial"/>
          <w:bCs/>
        </w:rPr>
        <w:t>, and</w:t>
      </w:r>
      <w:r w:rsidR="007817C2" w:rsidRPr="007817C2">
        <w:rPr>
          <w:rFonts w:ascii="Arial" w:hAnsi="Arial" w:cs="Arial"/>
          <w:bCs/>
        </w:rPr>
        <w:t xml:space="preserve"> </w:t>
      </w:r>
      <w:r w:rsidR="007817C2">
        <w:rPr>
          <w:rFonts w:ascii="Arial" w:hAnsi="Arial" w:cs="Arial"/>
          <w:bCs/>
        </w:rPr>
        <w:t>Wazny</w:t>
      </w:r>
      <w:r>
        <w:rPr>
          <w:rFonts w:ascii="Arial" w:hAnsi="Arial" w:cs="Arial"/>
          <w:bCs/>
        </w:rPr>
        <w:t>)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2C0F3B" w:rsidRDefault="002C0F3B" w:rsidP="002C0F3B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PUBLIC HEARING </w:t>
      </w:r>
      <w:r>
        <w:rPr>
          <w:rFonts w:ascii="Arial" w:hAnsi="Arial" w:cs="Arial"/>
          <w:bCs/>
          <w:sz w:val="24"/>
        </w:rPr>
        <w:t xml:space="preserve">– to adopt </w:t>
      </w:r>
      <w:r>
        <w:rPr>
          <w:rFonts w:ascii="Arial" w:hAnsi="Arial" w:cs="Arial"/>
          <w:sz w:val="24"/>
        </w:rPr>
        <w:t>Resolution</w:t>
      </w:r>
      <w:r w:rsidR="002451ED">
        <w:rPr>
          <w:rFonts w:ascii="Arial" w:hAnsi="Arial" w:cs="Arial"/>
          <w:sz w:val="24"/>
        </w:rPr>
        <w:t xml:space="preserve"> #2</w:t>
      </w:r>
      <w:r>
        <w:rPr>
          <w:rFonts w:ascii="Arial" w:hAnsi="Arial" w:cs="Arial"/>
          <w:sz w:val="24"/>
        </w:rPr>
        <w:t xml:space="preserve"> </w:t>
      </w:r>
      <w:r w:rsidR="002451ED">
        <w:rPr>
          <w:rFonts w:ascii="Arial" w:hAnsi="Arial" w:cs="Arial"/>
          <w:sz w:val="24"/>
        </w:rPr>
        <w:t>for a chip and seal project on Bramble Drive (Hensler Drive to Baywood Place), Determining Special Assessment District; Filing of Special Assessment Roll; and Notice of Public Hearing on August 8, 2011</w:t>
      </w:r>
      <w:r w:rsidRPr="00305F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  Public hearing opened at 7:</w:t>
      </w:r>
      <w:r w:rsidR="007817C2">
        <w:rPr>
          <w:rFonts w:ascii="Arial" w:hAnsi="Arial" w:cs="Arial"/>
          <w:sz w:val="24"/>
        </w:rPr>
        <w:t>08</w:t>
      </w:r>
      <w:r>
        <w:rPr>
          <w:rFonts w:ascii="Arial" w:hAnsi="Arial" w:cs="Arial"/>
          <w:sz w:val="24"/>
        </w:rPr>
        <w:t xml:space="preserve"> p.m.  (</w:t>
      </w:r>
      <w:r w:rsidR="007817C2">
        <w:rPr>
          <w:rFonts w:ascii="Arial" w:hAnsi="Arial" w:cs="Arial"/>
          <w:sz w:val="24"/>
        </w:rPr>
        <w:t>No c</w:t>
      </w:r>
      <w:r>
        <w:rPr>
          <w:rFonts w:ascii="Arial" w:hAnsi="Arial" w:cs="Arial"/>
          <w:sz w:val="24"/>
        </w:rPr>
        <w:t>omments were heard.)</w:t>
      </w:r>
    </w:p>
    <w:p w:rsidR="002C0F3B" w:rsidRDefault="002C0F3B" w:rsidP="002C0F3B">
      <w:pPr>
        <w:ind w:left="720"/>
        <w:rPr>
          <w:rFonts w:ascii="Arial" w:hAnsi="Arial" w:cs="Arial"/>
          <w:b/>
          <w:bCs/>
          <w:sz w:val="24"/>
        </w:rPr>
      </w:pPr>
    </w:p>
    <w:p w:rsidR="002C0F3B" w:rsidRDefault="002C0F3B" w:rsidP="002C0F3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7817C2">
        <w:rPr>
          <w:rFonts w:ascii="Arial" w:hAnsi="Arial" w:cs="Arial"/>
          <w:bCs/>
          <w:sz w:val="24"/>
        </w:rPr>
        <w:t>09</w:t>
      </w:r>
      <w:r>
        <w:rPr>
          <w:rFonts w:ascii="Arial" w:hAnsi="Arial" w:cs="Arial"/>
          <w:bCs/>
          <w:sz w:val="24"/>
        </w:rPr>
        <w:t>.</w:t>
      </w:r>
    </w:p>
    <w:p w:rsidR="002C0F3B" w:rsidRDefault="002C0F3B" w:rsidP="002C0F3B">
      <w:pPr>
        <w:ind w:left="720"/>
        <w:rPr>
          <w:rFonts w:ascii="Arial" w:hAnsi="Arial" w:cs="Arial"/>
          <w:bCs/>
          <w:sz w:val="24"/>
        </w:rPr>
      </w:pPr>
    </w:p>
    <w:p w:rsidR="00DD7C22" w:rsidRDefault="00DD7C22" w:rsidP="002C0F3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A6AD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9A6AD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2451ED">
        <w:rPr>
          <w:rFonts w:ascii="Arial" w:hAnsi="Arial" w:cs="Arial"/>
          <w:bCs/>
          <w:sz w:val="24"/>
        </w:rPr>
        <w:t xml:space="preserve">adopt </w:t>
      </w:r>
      <w:r w:rsidR="002451ED">
        <w:rPr>
          <w:rFonts w:ascii="Arial" w:hAnsi="Arial" w:cs="Arial"/>
          <w:sz w:val="24"/>
        </w:rPr>
        <w:t>Resolution #2 for a chip and seal project on Bramble Drive (Hensler Drive to Baywood Place), Determining Special Assessment District; Filing of Special Assessment Roll; and Notice of Public Hearing on August 8, 2011</w:t>
      </w:r>
      <w:r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7817C2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D7C22" w:rsidRDefault="00DD7C22" w:rsidP="00DD7C22">
      <w:pPr>
        <w:pStyle w:val="ListParagraph"/>
        <w:rPr>
          <w:rFonts w:ascii="Arial" w:hAnsi="Arial" w:cs="Arial"/>
          <w:bCs/>
        </w:rPr>
      </w:pPr>
    </w:p>
    <w:p w:rsidR="00DD7C22" w:rsidRDefault="00DD7C22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A6AD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9A6AD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</w:t>
      </w:r>
      <w:r w:rsidR="002451ED">
        <w:rPr>
          <w:rFonts w:ascii="Arial" w:hAnsi="Arial" w:cs="Arial"/>
          <w:bCs/>
          <w:sz w:val="24"/>
        </w:rPr>
        <w:t xml:space="preserve">renew a Contract with Kochville Township for </w:t>
      </w:r>
      <w:r w:rsidR="009A6ADB">
        <w:rPr>
          <w:rFonts w:ascii="Arial" w:hAnsi="Arial" w:cs="Arial"/>
          <w:bCs/>
          <w:sz w:val="24"/>
        </w:rPr>
        <w:t>assessing</w:t>
      </w:r>
      <w:r w:rsidR="002451ED">
        <w:rPr>
          <w:rFonts w:ascii="Arial" w:hAnsi="Arial" w:cs="Arial"/>
          <w:bCs/>
          <w:sz w:val="24"/>
        </w:rPr>
        <w:t xml:space="preserve"> services for two years, expiring March 31, 2013</w:t>
      </w:r>
      <w:r w:rsidR="003148D6">
        <w:rPr>
          <w:rFonts w:ascii="Arial" w:hAnsi="Arial" w:cs="Arial"/>
          <w:bCs/>
          <w:sz w:val="24"/>
        </w:rPr>
        <w:t>.</w:t>
      </w:r>
    </w:p>
    <w:p w:rsidR="003148D6" w:rsidRDefault="003148D6" w:rsidP="003148D6">
      <w:pPr>
        <w:rPr>
          <w:rFonts w:ascii="Arial" w:hAnsi="Arial" w:cs="Arial"/>
          <w:bCs/>
          <w:sz w:val="24"/>
        </w:rPr>
      </w:pPr>
    </w:p>
    <w:p w:rsidR="003148D6" w:rsidRDefault="007817C2" w:rsidP="003148D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3148D6" w:rsidRDefault="003148D6" w:rsidP="003148D6">
      <w:pPr>
        <w:pStyle w:val="ListParagraph"/>
        <w:rPr>
          <w:rFonts w:ascii="Arial" w:hAnsi="Arial" w:cs="Arial"/>
          <w:bCs/>
        </w:rPr>
      </w:pPr>
    </w:p>
    <w:p w:rsidR="003148D6" w:rsidRDefault="003148D6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A6ADB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9A6AD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</w:t>
      </w:r>
      <w:r w:rsidR="002451ED">
        <w:rPr>
          <w:rFonts w:ascii="Arial" w:hAnsi="Arial" w:cs="Arial"/>
          <w:bCs/>
          <w:sz w:val="24"/>
        </w:rPr>
        <w:t>adopt a Resolution for a Charitable Gaming License for the Heritage High School Athletic Association a non-profit group</w:t>
      </w:r>
      <w:r>
        <w:rPr>
          <w:rFonts w:ascii="Arial" w:hAnsi="Arial" w:cs="Arial"/>
          <w:bCs/>
          <w:sz w:val="24"/>
        </w:rPr>
        <w:t>.</w:t>
      </w:r>
    </w:p>
    <w:p w:rsidR="008F00AF" w:rsidRDefault="008F00AF" w:rsidP="008F00AF">
      <w:pPr>
        <w:ind w:left="720"/>
        <w:rPr>
          <w:rFonts w:ascii="Arial" w:hAnsi="Arial" w:cs="Arial"/>
          <w:bCs/>
          <w:sz w:val="24"/>
        </w:rPr>
      </w:pPr>
    </w:p>
    <w:p w:rsidR="008F00AF" w:rsidRDefault="007817C2" w:rsidP="008F00AF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0A19CF" w:rsidRDefault="000A19CF" w:rsidP="009C5A35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9A6ADB">
        <w:rPr>
          <w:rFonts w:ascii="Arial" w:hAnsi="Arial" w:cs="Arial"/>
          <w:bCs/>
          <w:sz w:val="24"/>
        </w:rPr>
        <w:t>None</w:t>
      </w:r>
    </w:p>
    <w:p w:rsidR="0004790C" w:rsidRDefault="0004790C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9A6ADB">
        <w:rPr>
          <w:rFonts w:ascii="Arial" w:hAnsi="Arial" w:cs="Arial"/>
          <w:bCs/>
          <w:sz w:val="24"/>
        </w:rPr>
        <w:t>None</w:t>
      </w:r>
    </w:p>
    <w:p w:rsidR="000A19CF" w:rsidRDefault="000A19CF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A6ADB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A6ADB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A6ADB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817C2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C2" w:rsidRDefault="007817C2">
      <w:r>
        <w:separator/>
      </w:r>
    </w:p>
  </w:endnote>
  <w:endnote w:type="continuationSeparator" w:id="0">
    <w:p w:rsidR="007817C2" w:rsidRDefault="0078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C2" w:rsidRDefault="007817C2">
      <w:r>
        <w:separator/>
      </w:r>
    </w:p>
  </w:footnote>
  <w:footnote w:type="continuationSeparator" w:id="0">
    <w:p w:rsidR="007817C2" w:rsidRDefault="0078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C2" w:rsidRDefault="007817C2">
    <w:pPr>
      <w:pStyle w:val="Header"/>
    </w:pPr>
    <w:r>
      <w:rPr>
        <w:rFonts w:ascii="Arial" w:hAnsi="Arial" w:cs="Arial"/>
      </w:rPr>
      <w:t>Regular Board Meeting</w:t>
    </w:r>
    <w:r>
      <w:tab/>
    </w:r>
    <w:r w:rsidR="00C51C27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C51C27">
      <w:rPr>
        <w:rStyle w:val="PageNumber"/>
        <w:rFonts w:ascii="Arial" w:hAnsi="Arial" w:cs="Arial"/>
      </w:rPr>
      <w:fldChar w:fldCharType="separate"/>
    </w:r>
    <w:r w:rsidR="00C130A3">
      <w:rPr>
        <w:rStyle w:val="PageNumber"/>
        <w:rFonts w:ascii="Arial" w:hAnsi="Arial" w:cs="Arial"/>
        <w:noProof/>
      </w:rPr>
      <w:t>2</w:t>
    </w:r>
    <w:r w:rsidR="00C51C27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July 11,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0A3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C27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AD39-C5E4-4A95-AF3A-5319300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2011-06-10T12:25:00Z</cp:lastPrinted>
  <dcterms:created xsi:type="dcterms:W3CDTF">2011-07-11T14:30:00Z</dcterms:created>
  <dcterms:modified xsi:type="dcterms:W3CDTF">2011-08-05T12:14:00Z</dcterms:modified>
</cp:coreProperties>
</file>