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8F7E1F" w:rsidP="00470871">
      <w:pPr>
        <w:jc w:val="center"/>
        <w:rPr>
          <w:rFonts w:ascii="Arial" w:hAnsi="Arial" w:cs="Arial"/>
          <w:b/>
          <w:sz w:val="24"/>
        </w:rPr>
      </w:pPr>
      <w:r>
        <w:rPr>
          <w:rFonts w:ascii="Arial" w:hAnsi="Arial" w:cs="Arial"/>
          <w:b/>
          <w:sz w:val="24"/>
        </w:rPr>
        <w:t>JU</w:t>
      </w:r>
      <w:r w:rsidR="007054CB">
        <w:rPr>
          <w:rFonts w:ascii="Arial" w:hAnsi="Arial" w:cs="Arial"/>
          <w:b/>
          <w:sz w:val="24"/>
        </w:rPr>
        <w:t>LY</w:t>
      </w:r>
      <w:r>
        <w:rPr>
          <w:rFonts w:ascii="Arial" w:hAnsi="Arial" w:cs="Arial"/>
          <w:b/>
          <w:sz w:val="24"/>
        </w:rPr>
        <w:t xml:space="preserve"> </w:t>
      </w:r>
      <w:r w:rsidR="007054CB">
        <w:rPr>
          <w:rFonts w:ascii="Arial" w:hAnsi="Arial" w:cs="Arial"/>
          <w:b/>
          <w:sz w:val="24"/>
        </w:rPr>
        <w:t>9</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617661" w:rsidRDefault="00617661" w:rsidP="006C0203">
      <w:pPr>
        <w:pStyle w:val="BodyText2"/>
        <w:ind w:left="3600" w:firstLine="720"/>
        <w:rPr>
          <w:szCs w:val="24"/>
        </w:rPr>
      </w:pPr>
      <w:r w:rsidRPr="00216B20">
        <w:rPr>
          <w:szCs w:val="24"/>
        </w:rPr>
        <w:t>William J. McQuillan, Treasurer</w:t>
      </w:r>
    </w:p>
    <w:p w:rsidR="00FB186F" w:rsidRPr="00FB186F" w:rsidRDefault="00FB186F" w:rsidP="006C0203">
      <w:pPr>
        <w:pStyle w:val="BodyText2"/>
        <w:ind w:left="3600" w:firstLine="720"/>
        <w:rPr>
          <w:szCs w:val="24"/>
        </w:rPr>
      </w:pPr>
      <w:r w:rsidRPr="00FB186F">
        <w:rPr>
          <w:szCs w:val="24"/>
        </w:rPr>
        <w:t>Florence Connolly, Trustee</w:t>
      </w:r>
    </w:p>
    <w:p w:rsidR="007054CB" w:rsidRPr="007054CB"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54CB" w:rsidRPr="007054CB">
        <w:rPr>
          <w:rFonts w:ascii="Arial" w:hAnsi="Arial" w:cs="Arial"/>
          <w:sz w:val="24"/>
          <w:szCs w:val="24"/>
        </w:rPr>
        <w:t>Steven Gerhardt, Trustee</w:t>
      </w:r>
    </w:p>
    <w:p w:rsidR="008515AD" w:rsidRDefault="008515AD" w:rsidP="007054CB">
      <w:pPr>
        <w:ind w:left="3600" w:firstLine="720"/>
        <w:rPr>
          <w:rFonts w:ascii="Arial" w:hAnsi="Arial" w:cs="Arial"/>
          <w:sz w:val="24"/>
          <w:szCs w:val="24"/>
        </w:rPr>
      </w:pPr>
      <w:r w:rsidRPr="008515AD">
        <w:rPr>
          <w:rFonts w:ascii="Arial" w:hAnsi="Arial" w:cs="Arial"/>
          <w:sz w:val="24"/>
          <w:szCs w:val="24"/>
        </w:rPr>
        <w:t>James Kelly, Trustee</w:t>
      </w:r>
    </w:p>
    <w:p w:rsidR="00E4573C" w:rsidRDefault="00E4573C" w:rsidP="008515AD">
      <w:pPr>
        <w:ind w:left="3600" w:firstLine="720"/>
        <w:rPr>
          <w:rFonts w:ascii="Arial" w:hAnsi="Arial" w:cs="Arial"/>
          <w:sz w:val="24"/>
          <w:szCs w:val="24"/>
        </w:rPr>
      </w:pPr>
      <w:r w:rsidRPr="00E4573C">
        <w:rPr>
          <w:rFonts w:ascii="Arial" w:hAnsi="Arial" w:cs="Arial"/>
          <w:sz w:val="24"/>
          <w:szCs w:val="24"/>
        </w:rPr>
        <w:t>Amy Seaver,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Pr="00263728" w:rsidRDefault="00871312" w:rsidP="00263728">
      <w:pPr>
        <w:pStyle w:val="BodyText2"/>
        <w:ind w:left="3600" w:firstLine="720"/>
      </w:pPr>
      <w:r>
        <w:t>Lori Vondette</w:t>
      </w:r>
      <w:r w:rsidR="00536CFD">
        <w:t xml:space="preserve">, </w:t>
      </w:r>
      <w:r>
        <w:t>Deputy Clerk</w:t>
      </w:r>
    </w:p>
    <w:p w:rsidR="00BF7DEE" w:rsidRDefault="00BF7DEE" w:rsidP="00BF7DEE">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7054CB"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p>
    <w:p w:rsidR="007054CB" w:rsidRDefault="007054CB" w:rsidP="007054CB">
      <w:pPr>
        <w:pStyle w:val="ListParagraph"/>
        <w:rPr>
          <w:rFonts w:ascii="Arial" w:hAnsi="Arial" w:cs="Arial"/>
          <w:bCs/>
        </w:rPr>
      </w:pPr>
    </w:p>
    <w:p w:rsidR="007054CB" w:rsidRDefault="00263728" w:rsidP="00263728">
      <w:pPr>
        <w:ind w:left="360"/>
        <w:rPr>
          <w:rFonts w:ascii="Arial" w:hAnsi="Arial" w:cs="Arial"/>
          <w:bCs/>
          <w:sz w:val="24"/>
        </w:rPr>
      </w:pPr>
      <w:r>
        <w:rPr>
          <w:rFonts w:ascii="Arial" w:hAnsi="Arial" w:cs="Arial"/>
          <w:bCs/>
          <w:sz w:val="24"/>
        </w:rPr>
        <w:t xml:space="preserve">Lawrence Smith, Robert Sonntag, and Richard Crannell, members of the </w:t>
      </w:r>
      <w:r w:rsidR="00F66FD4">
        <w:rPr>
          <w:rFonts w:ascii="Arial" w:hAnsi="Arial" w:cs="Arial"/>
          <w:bCs/>
          <w:sz w:val="24"/>
        </w:rPr>
        <w:t>STSA</w:t>
      </w:r>
      <w:r>
        <w:rPr>
          <w:rFonts w:ascii="Arial" w:hAnsi="Arial" w:cs="Arial"/>
          <w:bCs/>
          <w:sz w:val="24"/>
        </w:rPr>
        <w:t xml:space="preserve"> presented the Township Board with a memorandum framed picture of the Regional II Soccer Tournament which took place at the soccer complex.</w:t>
      </w:r>
      <w:r w:rsidR="0028731B">
        <w:rPr>
          <w:rFonts w:ascii="Arial" w:hAnsi="Arial" w:cs="Arial"/>
          <w:bCs/>
          <w:sz w:val="24"/>
        </w:rPr>
        <w:t xml:space="preserve">  They thanked the</w:t>
      </w:r>
      <w:r w:rsidR="00A94D15">
        <w:rPr>
          <w:rFonts w:ascii="Arial" w:hAnsi="Arial" w:cs="Arial"/>
          <w:bCs/>
          <w:sz w:val="24"/>
        </w:rPr>
        <w:t xml:space="preserve"> board</w:t>
      </w:r>
      <w:r w:rsidR="0028731B">
        <w:rPr>
          <w:rFonts w:ascii="Arial" w:hAnsi="Arial" w:cs="Arial"/>
          <w:bCs/>
          <w:sz w:val="24"/>
        </w:rPr>
        <w:t xml:space="preserve"> for all their support and help.</w:t>
      </w:r>
    </w:p>
    <w:p w:rsidR="0028731B" w:rsidRDefault="0028731B" w:rsidP="00263728">
      <w:pPr>
        <w:ind w:left="360"/>
        <w:rPr>
          <w:rFonts w:ascii="Arial" w:hAnsi="Arial" w:cs="Arial"/>
          <w:bCs/>
          <w:sz w:val="24"/>
        </w:rPr>
      </w:pPr>
    </w:p>
    <w:p w:rsidR="00A13D6A" w:rsidRDefault="00903D59" w:rsidP="00263728">
      <w:pPr>
        <w:ind w:left="360"/>
        <w:rPr>
          <w:rFonts w:ascii="Arial" w:hAnsi="Arial" w:cs="Arial"/>
          <w:bCs/>
          <w:sz w:val="24"/>
        </w:rPr>
      </w:pPr>
      <w:r>
        <w:rPr>
          <w:rFonts w:ascii="Arial" w:hAnsi="Arial" w:cs="Arial"/>
          <w:bCs/>
          <w:sz w:val="24"/>
        </w:rPr>
        <w:t xml:space="preserve">Dan </w:t>
      </w:r>
      <w:proofErr w:type="spellStart"/>
      <w:r>
        <w:rPr>
          <w:rFonts w:ascii="Arial" w:hAnsi="Arial" w:cs="Arial"/>
          <w:bCs/>
          <w:sz w:val="24"/>
        </w:rPr>
        <w:t>Valdiserri</w:t>
      </w:r>
      <w:proofErr w:type="spellEnd"/>
      <w:r>
        <w:rPr>
          <w:rFonts w:ascii="Arial" w:hAnsi="Arial" w:cs="Arial"/>
          <w:bCs/>
          <w:sz w:val="24"/>
        </w:rPr>
        <w:t>,</w:t>
      </w:r>
      <w:r w:rsidR="00A13D6A">
        <w:rPr>
          <w:rFonts w:ascii="Arial" w:hAnsi="Arial" w:cs="Arial"/>
          <w:bCs/>
          <w:sz w:val="24"/>
        </w:rPr>
        <w:t xml:space="preserve"> 15</w:t>
      </w:r>
      <w:r>
        <w:rPr>
          <w:rFonts w:ascii="Arial" w:hAnsi="Arial" w:cs="Arial"/>
          <w:bCs/>
          <w:sz w:val="24"/>
        </w:rPr>
        <w:t>76</w:t>
      </w:r>
      <w:r w:rsidR="00A13D6A">
        <w:rPr>
          <w:rFonts w:ascii="Arial" w:hAnsi="Arial" w:cs="Arial"/>
          <w:bCs/>
          <w:sz w:val="24"/>
        </w:rPr>
        <w:t xml:space="preserve"> </w:t>
      </w:r>
      <w:r>
        <w:rPr>
          <w:rFonts w:ascii="Arial" w:hAnsi="Arial" w:cs="Arial"/>
          <w:bCs/>
          <w:sz w:val="24"/>
        </w:rPr>
        <w:t>Linden</w:t>
      </w:r>
      <w:r w:rsidR="00A13D6A">
        <w:rPr>
          <w:rFonts w:ascii="Arial" w:hAnsi="Arial" w:cs="Arial"/>
          <w:bCs/>
          <w:sz w:val="24"/>
        </w:rPr>
        <w:t>, complained about the noise from fireworks.</w:t>
      </w:r>
    </w:p>
    <w:p w:rsidR="00A13D6A" w:rsidRDefault="00A13D6A" w:rsidP="00263728">
      <w:pPr>
        <w:ind w:left="360"/>
        <w:rPr>
          <w:rFonts w:ascii="Arial" w:hAnsi="Arial" w:cs="Arial"/>
          <w:bCs/>
          <w:sz w:val="24"/>
        </w:rPr>
      </w:pPr>
    </w:p>
    <w:p w:rsidR="0028731B" w:rsidRDefault="00A13D6A" w:rsidP="00263728">
      <w:pPr>
        <w:ind w:left="360"/>
        <w:rPr>
          <w:rFonts w:ascii="Arial" w:hAnsi="Arial" w:cs="Arial"/>
          <w:bCs/>
          <w:sz w:val="24"/>
        </w:rPr>
      </w:pPr>
      <w:r>
        <w:rPr>
          <w:rFonts w:ascii="Arial" w:hAnsi="Arial" w:cs="Arial"/>
          <w:bCs/>
          <w:sz w:val="24"/>
        </w:rPr>
        <w:t xml:space="preserve">Brian Hirn, 2760 Bradford, also complained about the fireworks noise. </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28731B">
        <w:rPr>
          <w:rFonts w:ascii="Arial" w:hAnsi="Arial" w:cs="Arial"/>
          <w:bCs/>
          <w:sz w:val="24"/>
        </w:rPr>
        <w:t>Gerhardt</w:t>
      </w:r>
      <w:r>
        <w:rPr>
          <w:rFonts w:ascii="Arial" w:hAnsi="Arial" w:cs="Arial"/>
          <w:bCs/>
          <w:sz w:val="24"/>
        </w:rPr>
        <w:t xml:space="preserve">, seconded by </w:t>
      </w:r>
      <w:r w:rsidR="0028731B">
        <w:rPr>
          <w:rFonts w:ascii="Arial" w:hAnsi="Arial" w:cs="Arial"/>
          <w:bCs/>
          <w:sz w:val="24"/>
        </w:rPr>
        <w:t>Connolly</w:t>
      </w:r>
      <w:r>
        <w:rPr>
          <w:rFonts w:ascii="Arial" w:hAnsi="Arial" w:cs="Arial"/>
          <w:bCs/>
          <w:sz w:val="24"/>
        </w:rPr>
        <w:t xml:space="preserve">, to approve the minutes of the regular board meeting of </w:t>
      </w:r>
      <w:r w:rsidR="00263728">
        <w:rPr>
          <w:rFonts w:ascii="Arial" w:hAnsi="Arial" w:cs="Arial"/>
          <w:bCs/>
          <w:sz w:val="24"/>
        </w:rPr>
        <w:t xml:space="preserve">June 11, 2012 and </w:t>
      </w:r>
      <w:r w:rsidR="007054CB">
        <w:rPr>
          <w:rFonts w:ascii="Arial" w:hAnsi="Arial" w:cs="Arial"/>
          <w:bCs/>
          <w:sz w:val="24"/>
        </w:rPr>
        <w:t>June 25</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28731B">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28731B">
        <w:rPr>
          <w:rFonts w:ascii="Arial" w:hAnsi="Arial" w:cs="Arial"/>
          <w:sz w:val="24"/>
        </w:rPr>
        <w:t>McQuillan</w:t>
      </w:r>
      <w:r w:rsidR="006D1917">
        <w:rPr>
          <w:rFonts w:ascii="Arial" w:hAnsi="Arial" w:cs="Arial"/>
          <w:sz w:val="24"/>
        </w:rPr>
        <w:t>,</w:t>
      </w:r>
      <w:r>
        <w:rPr>
          <w:rFonts w:ascii="Arial" w:hAnsi="Arial" w:cs="Arial"/>
          <w:sz w:val="24"/>
        </w:rPr>
        <w:t xml:space="preserve"> seconded by </w:t>
      </w:r>
      <w:r w:rsidR="0028731B">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21549" w:rsidRDefault="00421549">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C0622C">
        <w:t>329,154.61</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5F5414">
        <w:rPr>
          <w:rFonts w:ascii="Arial" w:hAnsi="Arial" w:cs="Arial"/>
          <w:sz w:val="24"/>
        </w:rPr>
        <w:t xml:space="preserve">  </w:t>
      </w:r>
      <w:r w:rsidR="00C0622C">
        <w:rPr>
          <w:rFonts w:ascii="Arial" w:hAnsi="Arial" w:cs="Arial"/>
          <w:sz w:val="24"/>
        </w:rPr>
        <w:t xml:space="preserve">       958.47</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C0622C">
        <w:rPr>
          <w:rFonts w:ascii="Arial" w:hAnsi="Arial" w:cs="Arial"/>
          <w:sz w:val="24"/>
        </w:rPr>
        <w:t>22,848.59</w:t>
      </w:r>
    </w:p>
    <w:p w:rsidR="00961DE6" w:rsidRDefault="00961DE6">
      <w:pPr>
        <w:tabs>
          <w:tab w:val="left" w:pos="540"/>
        </w:tabs>
        <w:ind w:left="1440"/>
        <w:rPr>
          <w:rFonts w:ascii="Arial" w:hAnsi="Arial" w:cs="Arial"/>
          <w:sz w:val="24"/>
        </w:rPr>
      </w:pPr>
      <w:r>
        <w:rPr>
          <w:rFonts w:ascii="Arial" w:hAnsi="Arial" w:cs="Arial"/>
          <w:sz w:val="24"/>
        </w:rPr>
        <w:lastRenderedPageBreak/>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C0622C">
        <w:rPr>
          <w:rFonts w:ascii="Arial" w:hAnsi="Arial" w:cs="Arial"/>
          <w:sz w:val="24"/>
        </w:rPr>
        <w:t>319,033.54</w:t>
      </w:r>
      <w:r>
        <w:rPr>
          <w:rFonts w:ascii="Arial" w:hAnsi="Arial" w:cs="Arial"/>
          <w:sz w:val="24"/>
        </w:rPr>
        <w:t xml:space="preserve"> </w:t>
      </w:r>
    </w:p>
    <w:p w:rsidR="00961DE6" w:rsidRDefault="00C0622C">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r>
      <w:r w:rsidR="005F5414">
        <w:rPr>
          <w:rFonts w:ascii="Arial" w:hAnsi="Arial" w:cs="Arial"/>
          <w:sz w:val="24"/>
        </w:rPr>
        <w:t xml:space="preserve">  </w:t>
      </w:r>
      <w:r w:rsidR="008F7E1F">
        <w:rPr>
          <w:rFonts w:ascii="Arial" w:hAnsi="Arial" w:cs="Arial"/>
          <w:sz w:val="24"/>
        </w:rPr>
        <w:t xml:space="preserve">    </w:t>
      </w:r>
      <w:r>
        <w:rPr>
          <w:rFonts w:ascii="Arial" w:hAnsi="Arial" w:cs="Arial"/>
          <w:sz w:val="24"/>
        </w:rPr>
        <w:t>3,584.00</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C0622C">
        <w:rPr>
          <w:rFonts w:ascii="Arial" w:hAnsi="Arial" w:cs="Arial"/>
          <w:sz w:val="24"/>
        </w:rPr>
        <w:t>36,403.59</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8F7E1F">
        <w:rPr>
          <w:rFonts w:ascii="Arial" w:hAnsi="Arial" w:cs="Arial"/>
          <w:sz w:val="24"/>
        </w:rPr>
        <w:t>1</w:t>
      </w:r>
      <w:r w:rsidR="00C0622C">
        <w:rPr>
          <w:rFonts w:ascii="Arial" w:hAnsi="Arial" w:cs="Arial"/>
          <w:sz w:val="24"/>
        </w:rPr>
        <w:t>14</w:t>
      </w:r>
      <w:r w:rsidR="005F5414">
        <w:rPr>
          <w:rFonts w:ascii="Arial" w:hAnsi="Arial" w:cs="Arial"/>
          <w:sz w:val="24"/>
        </w:rPr>
        <w:t>,</w:t>
      </w:r>
      <w:r w:rsidR="00C0622C">
        <w:rPr>
          <w:rFonts w:ascii="Arial" w:hAnsi="Arial" w:cs="Arial"/>
          <w:sz w:val="24"/>
        </w:rPr>
        <w:t>073.41</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532D6">
        <w:rPr>
          <w:rFonts w:ascii="Arial" w:hAnsi="Arial" w:cs="Arial"/>
          <w:sz w:val="24"/>
        </w:rPr>
        <w:t xml:space="preserve">  </w:t>
      </w:r>
      <w:r w:rsidR="00C0622C">
        <w:rPr>
          <w:rFonts w:ascii="Arial" w:hAnsi="Arial" w:cs="Arial"/>
          <w:sz w:val="24"/>
        </w:rPr>
        <w:t xml:space="preserve">  74,599.87</w:t>
      </w:r>
    </w:p>
    <w:p w:rsidR="001C35F9" w:rsidRDefault="00961DE6">
      <w:pPr>
        <w:tabs>
          <w:tab w:val="left" w:pos="540"/>
        </w:tabs>
        <w:ind w:left="1440"/>
        <w:rPr>
          <w:rFonts w:ascii="Arial" w:hAnsi="Arial" w:cs="Arial"/>
          <w:sz w:val="24"/>
        </w:rPr>
      </w:pPr>
      <w:r>
        <w:rPr>
          <w:rFonts w:ascii="Arial" w:hAnsi="Arial" w:cs="Arial"/>
          <w:sz w:val="24"/>
        </w:rPr>
        <w:t>Arts</w:t>
      </w:r>
      <w:r w:rsidR="006F5D7E">
        <w:rPr>
          <w:rFonts w:ascii="Arial" w:hAnsi="Arial" w:cs="Arial"/>
          <w:sz w:val="24"/>
        </w:rPr>
        <w:t xml:space="preserve"> in Public Places</w:t>
      </w:r>
      <w:r>
        <w:rPr>
          <w:rFonts w:ascii="Arial" w:hAnsi="Arial" w:cs="Arial"/>
          <w:sz w:val="24"/>
        </w:rPr>
        <w:tab/>
      </w:r>
      <w:r>
        <w:rPr>
          <w:rFonts w:ascii="Arial" w:hAnsi="Arial" w:cs="Arial"/>
          <w:sz w:val="24"/>
        </w:rPr>
        <w:tab/>
      </w:r>
      <w:r>
        <w:rPr>
          <w:rFonts w:ascii="Arial" w:hAnsi="Arial" w:cs="Arial"/>
          <w:sz w:val="24"/>
        </w:rPr>
        <w:tab/>
      </w:r>
      <w:r w:rsidR="008F7E1F">
        <w:rPr>
          <w:rFonts w:ascii="Arial" w:hAnsi="Arial" w:cs="Arial"/>
          <w:sz w:val="24"/>
        </w:rPr>
        <w:t xml:space="preserve">         </w:t>
      </w:r>
      <w:r w:rsidR="00C0622C">
        <w:rPr>
          <w:rFonts w:ascii="Arial" w:hAnsi="Arial" w:cs="Arial"/>
          <w:sz w:val="24"/>
        </w:rPr>
        <w:t>3</w:t>
      </w:r>
      <w:r w:rsidR="008F7E1F">
        <w:rPr>
          <w:rFonts w:ascii="Arial" w:hAnsi="Arial" w:cs="Arial"/>
          <w:sz w:val="24"/>
        </w:rPr>
        <w:t>00.00</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4A4EDC">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sidR="0028731B">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2224DD"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28731B">
        <w:rPr>
          <w:rFonts w:ascii="Arial" w:hAnsi="Arial" w:cs="Arial"/>
          <w:sz w:val="24"/>
        </w:rPr>
        <w:t>None</w:t>
      </w:r>
    </w:p>
    <w:p w:rsidR="001532D6" w:rsidRDefault="00A92947" w:rsidP="00A92947">
      <w:pPr>
        <w:pStyle w:val="Heading6"/>
        <w:tabs>
          <w:tab w:val="left" w:pos="540"/>
        </w:tabs>
        <w:rPr>
          <w:b w:val="0"/>
          <w:u w:val="none"/>
        </w:rPr>
      </w:pPr>
      <w:r>
        <w:t xml:space="preserve">Clerk </w:t>
      </w:r>
      <w:r>
        <w:rPr>
          <w:b w:val="0"/>
          <w:u w:val="none"/>
        </w:rPr>
        <w:t xml:space="preserve">– </w:t>
      </w:r>
      <w:r w:rsidR="00481A43">
        <w:rPr>
          <w:b w:val="0"/>
          <w:u w:val="none"/>
        </w:rPr>
        <w:t>Mrs. Wazny</w:t>
      </w:r>
      <w:r w:rsidR="007B50C9">
        <w:rPr>
          <w:b w:val="0"/>
          <w:u w:val="none"/>
        </w:rPr>
        <w:t xml:space="preserve"> </w:t>
      </w:r>
      <w:r w:rsidR="0028731B">
        <w:rPr>
          <w:b w:val="0"/>
          <w:u w:val="none"/>
        </w:rPr>
        <w:t xml:space="preserve">stated the Election Commission </w:t>
      </w:r>
      <w:r w:rsidR="00A13D6A">
        <w:rPr>
          <w:b w:val="0"/>
          <w:u w:val="none"/>
        </w:rPr>
        <w:t xml:space="preserve">met prior to the Board meeting to approve the election workers and their salaries for the August 7, 2012 Primary Election along with approving the public test date.  She also mentioned the </w:t>
      </w:r>
      <w:r w:rsidR="00F66FD4">
        <w:rPr>
          <w:b w:val="0"/>
          <w:u w:val="none"/>
        </w:rPr>
        <w:t>absentee ballots are available in the Clerk’s Office and the last day to register to vote was today.</w:t>
      </w:r>
    </w:p>
    <w:p w:rsidR="001532D6" w:rsidRDefault="00A92947" w:rsidP="00A92947">
      <w:pPr>
        <w:pStyle w:val="Heading6"/>
        <w:tabs>
          <w:tab w:val="left" w:pos="540"/>
        </w:tabs>
        <w:rPr>
          <w:b w:val="0"/>
          <w:u w:val="none"/>
        </w:rPr>
      </w:pPr>
      <w:r>
        <w:t>Treasurer</w:t>
      </w:r>
      <w:r w:rsidR="00C650C1">
        <w:rPr>
          <w:b w:val="0"/>
          <w:u w:val="none"/>
        </w:rPr>
        <w:t xml:space="preserve"> – </w:t>
      </w:r>
      <w:r w:rsidR="00F66FD4">
        <w:rPr>
          <w:b w:val="0"/>
          <w:u w:val="none"/>
        </w:rPr>
        <w:t>Dr. McQuillan reported that Mahlberg and he went to court to write off taxes uncollected for the year of 2006.</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F66FD4">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F66FD4">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F66FD4">
        <w:rPr>
          <w:rFonts w:ascii="Arial" w:hAnsi="Arial" w:cs="Arial"/>
          <w:sz w:val="24"/>
        </w:rPr>
        <w:t>Mr. Grose commented on the Grand Reopening for 1</w:t>
      </w:r>
      <w:r w:rsidR="00F66FD4" w:rsidRPr="00F66FD4">
        <w:rPr>
          <w:rFonts w:ascii="Arial" w:hAnsi="Arial" w:cs="Arial"/>
          <w:sz w:val="24"/>
          <w:vertAlign w:val="superscript"/>
        </w:rPr>
        <w:t>st</w:t>
      </w:r>
      <w:r w:rsidR="00F66FD4">
        <w:rPr>
          <w:rFonts w:ascii="Arial" w:hAnsi="Arial" w:cs="Arial"/>
          <w:sz w:val="24"/>
        </w:rPr>
        <w:t xml:space="preserve"> State Bank that Supervisor Braun, Trustee Kelly, and he attended.</w:t>
      </w:r>
    </w:p>
    <w:p w:rsidR="00952EE7" w:rsidRDefault="00952EE7" w:rsidP="008A7A44">
      <w:pPr>
        <w:tabs>
          <w:tab w:val="left" w:pos="540"/>
        </w:tabs>
        <w:ind w:left="360"/>
        <w:rPr>
          <w:rFonts w:ascii="Arial" w:hAnsi="Arial" w:cs="Arial"/>
          <w:sz w:val="24"/>
        </w:rPr>
      </w:pPr>
    </w:p>
    <w:p w:rsidR="00A92947" w:rsidRPr="001009AF"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A02142">
        <w:rPr>
          <w:rFonts w:ascii="Arial" w:hAnsi="Arial" w:cs="Arial"/>
          <w:sz w:val="24"/>
        </w:rPr>
        <w:t>None</w:t>
      </w:r>
    </w:p>
    <w:p w:rsidR="001E6DA5" w:rsidRDefault="001E6DA5" w:rsidP="001E6DA5">
      <w:pPr>
        <w:tabs>
          <w:tab w:val="left" w:pos="540"/>
        </w:tabs>
        <w:ind w:left="432"/>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3571A3" w:rsidRDefault="000327C7" w:rsidP="003571A3">
      <w:pPr>
        <w:numPr>
          <w:ilvl w:val="0"/>
          <w:numId w:val="7"/>
        </w:numPr>
        <w:rPr>
          <w:rFonts w:ascii="Arial" w:hAnsi="Arial" w:cs="Arial"/>
          <w:bCs/>
          <w:sz w:val="24"/>
        </w:rPr>
      </w:pPr>
      <w:r>
        <w:rPr>
          <w:rFonts w:ascii="Arial" w:hAnsi="Arial" w:cs="Arial"/>
          <w:b/>
          <w:sz w:val="24"/>
        </w:rPr>
        <w:t>PUBLIC</w:t>
      </w:r>
      <w:r w:rsidR="001532D6" w:rsidRPr="001532D6">
        <w:rPr>
          <w:rFonts w:ascii="Arial" w:hAnsi="Arial" w:cs="Arial"/>
          <w:b/>
          <w:sz w:val="24"/>
        </w:rPr>
        <w:t xml:space="preserve"> </w:t>
      </w:r>
      <w:r>
        <w:rPr>
          <w:rFonts w:ascii="Arial" w:hAnsi="Arial" w:cs="Arial"/>
          <w:b/>
          <w:sz w:val="24"/>
        </w:rPr>
        <w:t>H</w:t>
      </w:r>
      <w:r w:rsidR="001532D6" w:rsidRPr="001532D6">
        <w:rPr>
          <w:rFonts w:ascii="Arial" w:hAnsi="Arial" w:cs="Arial"/>
          <w:b/>
          <w:sz w:val="24"/>
        </w:rPr>
        <w:t>EA</w:t>
      </w:r>
      <w:r>
        <w:rPr>
          <w:rFonts w:ascii="Arial" w:hAnsi="Arial" w:cs="Arial"/>
          <w:b/>
          <w:sz w:val="24"/>
        </w:rPr>
        <w:t>R</w:t>
      </w:r>
      <w:r w:rsidR="001532D6" w:rsidRPr="001532D6">
        <w:rPr>
          <w:rFonts w:ascii="Arial" w:hAnsi="Arial" w:cs="Arial"/>
          <w:b/>
          <w:sz w:val="24"/>
        </w:rPr>
        <w:t>ING</w:t>
      </w:r>
      <w:r w:rsidR="001532D6">
        <w:rPr>
          <w:rFonts w:ascii="Arial" w:hAnsi="Arial" w:cs="Arial"/>
          <w:sz w:val="24"/>
        </w:rPr>
        <w:t xml:space="preserve"> – </w:t>
      </w:r>
      <w:r w:rsidR="003571A3">
        <w:rPr>
          <w:rFonts w:ascii="Arial" w:hAnsi="Arial" w:cs="Arial"/>
          <w:sz w:val="24"/>
        </w:rPr>
        <w:t xml:space="preserve">to adopt a Resolution to establish an Industrial Development District </w:t>
      </w:r>
      <w:r w:rsidR="00A02142">
        <w:rPr>
          <w:rFonts w:ascii="Arial" w:hAnsi="Arial" w:cs="Arial"/>
          <w:sz w:val="24"/>
        </w:rPr>
        <w:t xml:space="preserve">#2 </w:t>
      </w:r>
      <w:r w:rsidR="003571A3">
        <w:rPr>
          <w:rFonts w:ascii="Arial" w:hAnsi="Arial" w:cs="Arial"/>
          <w:sz w:val="24"/>
        </w:rPr>
        <w:t xml:space="preserve">for </w:t>
      </w:r>
      <w:r w:rsidR="00A02142">
        <w:rPr>
          <w:rFonts w:ascii="Arial" w:hAnsi="Arial" w:cs="Arial"/>
          <w:sz w:val="24"/>
        </w:rPr>
        <w:t>Morley Companies</w:t>
      </w:r>
      <w:r w:rsidR="003571A3">
        <w:rPr>
          <w:rFonts w:ascii="Arial" w:hAnsi="Arial" w:cs="Arial"/>
          <w:sz w:val="24"/>
        </w:rPr>
        <w:t xml:space="preserve">, Inc., located at </w:t>
      </w:r>
      <w:r w:rsidR="00A02142">
        <w:rPr>
          <w:rFonts w:ascii="Arial" w:hAnsi="Arial" w:cs="Arial"/>
          <w:sz w:val="24"/>
        </w:rPr>
        <w:t>4075</w:t>
      </w:r>
      <w:r w:rsidR="003571A3">
        <w:rPr>
          <w:rFonts w:ascii="Arial" w:hAnsi="Arial" w:cs="Arial"/>
          <w:sz w:val="24"/>
        </w:rPr>
        <w:t xml:space="preserve"> </w:t>
      </w:r>
      <w:r w:rsidR="00A02142">
        <w:rPr>
          <w:rFonts w:ascii="Arial" w:hAnsi="Arial" w:cs="Arial"/>
          <w:sz w:val="24"/>
        </w:rPr>
        <w:t>Bay Road</w:t>
      </w:r>
      <w:r w:rsidR="003571A3">
        <w:rPr>
          <w:rFonts w:ascii="Arial" w:hAnsi="Arial" w:cs="Arial"/>
          <w:sz w:val="24"/>
        </w:rPr>
        <w:t xml:space="preserve">.  </w:t>
      </w:r>
      <w:r w:rsidR="003571A3">
        <w:rPr>
          <w:rFonts w:ascii="Arial" w:hAnsi="Arial" w:cs="Arial"/>
          <w:bCs/>
          <w:sz w:val="24"/>
        </w:rPr>
        <w:t>Public hearing opened at 7:</w:t>
      </w:r>
      <w:r w:rsidR="00F66FD4">
        <w:rPr>
          <w:rFonts w:ascii="Arial" w:hAnsi="Arial" w:cs="Arial"/>
          <w:bCs/>
          <w:sz w:val="24"/>
        </w:rPr>
        <w:t>32</w:t>
      </w:r>
      <w:r w:rsidR="003571A3">
        <w:rPr>
          <w:rFonts w:ascii="Arial" w:hAnsi="Arial" w:cs="Arial"/>
          <w:bCs/>
          <w:sz w:val="24"/>
        </w:rPr>
        <w:t>.  (</w:t>
      </w:r>
      <w:r w:rsidR="00F66FD4">
        <w:rPr>
          <w:rFonts w:ascii="Arial" w:hAnsi="Arial" w:cs="Arial"/>
          <w:bCs/>
          <w:sz w:val="24"/>
        </w:rPr>
        <w:t>C</w:t>
      </w:r>
      <w:r w:rsidR="003571A3">
        <w:rPr>
          <w:rFonts w:ascii="Arial" w:hAnsi="Arial" w:cs="Arial"/>
          <w:bCs/>
          <w:sz w:val="24"/>
        </w:rPr>
        <w:t>omments were heard)</w:t>
      </w:r>
    </w:p>
    <w:p w:rsidR="003571A3" w:rsidRDefault="003571A3" w:rsidP="003571A3">
      <w:pPr>
        <w:ind w:left="720"/>
        <w:rPr>
          <w:rFonts w:ascii="Arial" w:hAnsi="Arial" w:cs="Arial"/>
          <w:b/>
          <w:bCs/>
          <w:sz w:val="24"/>
        </w:rPr>
      </w:pPr>
    </w:p>
    <w:p w:rsidR="003571A3" w:rsidRDefault="003571A3" w:rsidP="003571A3">
      <w:pPr>
        <w:ind w:left="720"/>
        <w:rPr>
          <w:rFonts w:ascii="Arial" w:hAnsi="Arial" w:cs="Arial"/>
          <w:sz w:val="24"/>
        </w:rPr>
      </w:pPr>
      <w:r>
        <w:rPr>
          <w:rFonts w:ascii="Arial" w:hAnsi="Arial" w:cs="Arial"/>
          <w:bCs/>
          <w:sz w:val="24"/>
        </w:rPr>
        <w:t>Public hearing closed at 7:</w:t>
      </w:r>
      <w:r w:rsidR="00F66FD4">
        <w:rPr>
          <w:rFonts w:ascii="Arial" w:hAnsi="Arial" w:cs="Arial"/>
          <w:bCs/>
          <w:sz w:val="24"/>
        </w:rPr>
        <w:t>36</w:t>
      </w:r>
      <w:r>
        <w:rPr>
          <w:rFonts w:ascii="Arial" w:hAnsi="Arial" w:cs="Arial"/>
          <w:bCs/>
          <w:sz w:val="24"/>
        </w:rPr>
        <w:t>.</w:t>
      </w:r>
    </w:p>
    <w:p w:rsidR="003571A3" w:rsidRDefault="003571A3" w:rsidP="003571A3">
      <w:pPr>
        <w:ind w:left="720"/>
        <w:rPr>
          <w:rFonts w:ascii="Arial" w:hAnsi="Arial" w:cs="Arial"/>
          <w:sz w:val="24"/>
        </w:rPr>
      </w:pPr>
    </w:p>
    <w:p w:rsidR="001532D6" w:rsidRDefault="001009AF" w:rsidP="003571A3">
      <w:pPr>
        <w:ind w:left="720"/>
        <w:rPr>
          <w:rFonts w:ascii="Arial" w:hAnsi="Arial" w:cs="Arial"/>
          <w:sz w:val="24"/>
        </w:rPr>
      </w:pPr>
      <w:r>
        <w:rPr>
          <w:rFonts w:ascii="Arial" w:hAnsi="Arial" w:cs="Arial"/>
          <w:sz w:val="24"/>
        </w:rPr>
        <w:t xml:space="preserve">Motion by </w:t>
      </w:r>
      <w:r w:rsidR="00F66FD4">
        <w:rPr>
          <w:rFonts w:ascii="Arial" w:hAnsi="Arial" w:cs="Arial"/>
          <w:sz w:val="24"/>
        </w:rPr>
        <w:t>McQuillan</w:t>
      </w:r>
      <w:r>
        <w:rPr>
          <w:rFonts w:ascii="Arial" w:hAnsi="Arial" w:cs="Arial"/>
          <w:sz w:val="24"/>
        </w:rPr>
        <w:t xml:space="preserve">, seconded by </w:t>
      </w:r>
      <w:r w:rsidR="00F66FD4">
        <w:rPr>
          <w:rFonts w:ascii="Arial" w:hAnsi="Arial" w:cs="Arial"/>
          <w:sz w:val="24"/>
        </w:rPr>
        <w:t>Connolly</w:t>
      </w:r>
      <w:r>
        <w:rPr>
          <w:rFonts w:ascii="Arial" w:hAnsi="Arial" w:cs="Arial"/>
          <w:sz w:val="24"/>
        </w:rPr>
        <w:t>,</w:t>
      </w:r>
      <w:r w:rsidRPr="00972126">
        <w:rPr>
          <w:rFonts w:ascii="Arial" w:hAnsi="Arial" w:cs="Arial"/>
          <w:sz w:val="24"/>
        </w:rPr>
        <w:t xml:space="preserve"> </w:t>
      </w:r>
      <w:r>
        <w:rPr>
          <w:rFonts w:ascii="Arial" w:hAnsi="Arial" w:cs="Arial"/>
          <w:sz w:val="24"/>
        </w:rPr>
        <w:t xml:space="preserve">to adopt </w:t>
      </w:r>
      <w:r w:rsidR="000327C7">
        <w:rPr>
          <w:rFonts w:ascii="Arial" w:hAnsi="Arial" w:cs="Arial"/>
          <w:sz w:val="24"/>
        </w:rPr>
        <w:t xml:space="preserve">a Resolution to establish an Industrial Development District </w:t>
      </w:r>
      <w:r w:rsidR="00A02142">
        <w:rPr>
          <w:rFonts w:ascii="Arial" w:hAnsi="Arial" w:cs="Arial"/>
          <w:sz w:val="24"/>
        </w:rPr>
        <w:t>#2 for Morley Companies, Inc., located at 4075 Bay Road</w:t>
      </w:r>
      <w:r w:rsidR="005F5414">
        <w:rPr>
          <w:rFonts w:ascii="Arial" w:hAnsi="Arial" w:cs="Arial"/>
          <w:sz w:val="24"/>
        </w:rPr>
        <w:t>.</w:t>
      </w:r>
      <w:r w:rsidR="00282155">
        <w:rPr>
          <w:rFonts w:ascii="Arial" w:hAnsi="Arial" w:cs="Arial"/>
          <w:sz w:val="24"/>
        </w:rPr>
        <w:t xml:space="preserve"> </w:t>
      </w:r>
    </w:p>
    <w:p w:rsidR="001009AF" w:rsidRDefault="001009AF" w:rsidP="001009AF">
      <w:pPr>
        <w:ind w:left="720"/>
        <w:rPr>
          <w:rFonts w:ascii="Arial" w:hAnsi="Arial" w:cs="Arial"/>
          <w:b/>
          <w:sz w:val="24"/>
        </w:rPr>
      </w:pPr>
    </w:p>
    <w:p w:rsidR="001009AF" w:rsidRDefault="001009AF" w:rsidP="001009AF">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532D6" w:rsidRDefault="001532D6" w:rsidP="001532D6">
      <w:pPr>
        <w:ind w:left="720"/>
        <w:rPr>
          <w:rFonts w:ascii="Arial" w:hAnsi="Arial" w:cs="Arial"/>
          <w:sz w:val="24"/>
        </w:rPr>
      </w:pPr>
    </w:p>
    <w:p w:rsidR="003571A3" w:rsidRDefault="000327C7" w:rsidP="003571A3">
      <w:pPr>
        <w:numPr>
          <w:ilvl w:val="0"/>
          <w:numId w:val="7"/>
        </w:numPr>
        <w:rPr>
          <w:rFonts w:ascii="Arial" w:hAnsi="Arial" w:cs="Arial"/>
          <w:bCs/>
          <w:sz w:val="24"/>
        </w:rPr>
      </w:pPr>
      <w:r>
        <w:rPr>
          <w:rFonts w:ascii="Arial" w:hAnsi="Arial" w:cs="Arial"/>
          <w:b/>
          <w:sz w:val="24"/>
        </w:rPr>
        <w:t>PUBLIC</w:t>
      </w:r>
      <w:r w:rsidRPr="001532D6">
        <w:rPr>
          <w:rFonts w:ascii="Arial" w:hAnsi="Arial" w:cs="Arial"/>
          <w:b/>
          <w:sz w:val="24"/>
        </w:rPr>
        <w:t xml:space="preserve"> </w:t>
      </w:r>
      <w:r>
        <w:rPr>
          <w:rFonts w:ascii="Arial" w:hAnsi="Arial" w:cs="Arial"/>
          <w:b/>
          <w:sz w:val="24"/>
        </w:rPr>
        <w:t>H</w:t>
      </w:r>
      <w:r w:rsidRPr="001532D6">
        <w:rPr>
          <w:rFonts w:ascii="Arial" w:hAnsi="Arial" w:cs="Arial"/>
          <w:b/>
          <w:sz w:val="24"/>
        </w:rPr>
        <w:t>EA</w:t>
      </w:r>
      <w:r>
        <w:rPr>
          <w:rFonts w:ascii="Arial" w:hAnsi="Arial" w:cs="Arial"/>
          <w:b/>
          <w:sz w:val="24"/>
        </w:rPr>
        <w:t>R</w:t>
      </w:r>
      <w:r w:rsidRPr="001532D6">
        <w:rPr>
          <w:rFonts w:ascii="Arial" w:hAnsi="Arial" w:cs="Arial"/>
          <w:b/>
          <w:sz w:val="24"/>
        </w:rPr>
        <w:t>ING</w:t>
      </w:r>
      <w:r>
        <w:rPr>
          <w:rFonts w:ascii="Arial" w:hAnsi="Arial" w:cs="Arial"/>
          <w:sz w:val="24"/>
        </w:rPr>
        <w:t xml:space="preserve"> – </w:t>
      </w:r>
      <w:r w:rsidR="003571A3">
        <w:rPr>
          <w:rFonts w:ascii="Arial" w:hAnsi="Arial" w:cs="Arial"/>
          <w:sz w:val="24"/>
        </w:rPr>
        <w:t xml:space="preserve">to adopt a Resolution </w:t>
      </w:r>
      <w:r w:rsidR="0020564B">
        <w:rPr>
          <w:rFonts w:ascii="Arial" w:hAnsi="Arial" w:cs="Arial"/>
          <w:sz w:val="24"/>
        </w:rPr>
        <w:t xml:space="preserve">to </w:t>
      </w:r>
      <w:r w:rsidR="003571A3">
        <w:rPr>
          <w:rFonts w:ascii="Arial" w:hAnsi="Arial" w:cs="Arial"/>
          <w:sz w:val="24"/>
        </w:rPr>
        <w:t>approv</w:t>
      </w:r>
      <w:r w:rsidR="0020564B">
        <w:rPr>
          <w:rFonts w:ascii="Arial" w:hAnsi="Arial" w:cs="Arial"/>
          <w:sz w:val="24"/>
        </w:rPr>
        <w:t>e</w:t>
      </w:r>
      <w:r w:rsidR="003571A3">
        <w:rPr>
          <w:rFonts w:ascii="Arial" w:hAnsi="Arial" w:cs="Arial"/>
          <w:sz w:val="24"/>
        </w:rPr>
        <w:t xml:space="preserve"> a</w:t>
      </w:r>
      <w:r w:rsidR="00022F59">
        <w:rPr>
          <w:rFonts w:ascii="Arial" w:hAnsi="Arial" w:cs="Arial"/>
          <w:sz w:val="24"/>
        </w:rPr>
        <w:t xml:space="preserve"> new</w:t>
      </w:r>
      <w:r w:rsidR="003571A3">
        <w:rPr>
          <w:rFonts w:ascii="Arial" w:hAnsi="Arial" w:cs="Arial"/>
          <w:sz w:val="24"/>
        </w:rPr>
        <w:t xml:space="preserve"> </w:t>
      </w:r>
      <w:r w:rsidR="00022F59">
        <w:rPr>
          <w:rFonts w:ascii="Arial" w:hAnsi="Arial" w:cs="Arial"/>
          <w:sz w:val="24"/>
        </w:rPr>
        <w:t>personal property tax exemption under Public Act 328 of 1998 for six</w:t>
      </w:r>
      <w:r w:rsidR="003571A3">
        <w:rPr>
          <w:rFonts w:ascii="Arial" w:hAnsi="Arial" w:cs="Arial"/>
          <w:sz w:val="24"/>
        </w:rPr>
        <w:t xml:space="preserve"> (</w:t>
      </w:r>
      <w:r w:rsidR="00022F59">
        <w:rPr>
          <w:rFonts w:ascii="Arial" w:hAnsi="Arial" w:cs="Arial"/>
          <w:sz w:val="24"/>
        </w:rPr>
        <w:t>6</w:t>
      </w:r>
      <w:r w:rsidR="003571A3">
        <w:rPr>
          <w:rFonts w:ascii="Arial" w:hAnsi="Arial" w:cs="Arial"/>
          <w:sz w:val="24"/>
        </w:rPr>
        <w:t>) year</w:t>
      </w:r>
      <w:r w:rsidR="00022F59">
        <w:rPr>
          <w:rFonts w:ascii="Arial" w:hAnsi="Arial" w:cs="Arial"/>
          <w:sz w:val="24"/>
        </w:rPr>
        <w:t>s</w:t>
      </w:r>
      <w:r w:rsidR="003571A3">
        <w:rPr>
          <w:rFonts w:ascii="Arial" w:hAnsi="Arial" w:cs="Arial"/>
          <w:sz w:val="24"/>
        </w:rPr>
        <w:t xml:space="preserve"> in the amount of $2</w:t>
      </w:r>
      <w:r w:rsidR="00022F59">
        <w:rPr>
          <w:rFonts w:ascii="Arial" w:hAnsi="Arial" w:cs="Arial"/>
          <w:sz w:val="24"/>
        </w:rPr>
        <w:t>,</w:t>
      </w:r>
      <w:r w:rsidR="003571A3">
        <w:rPr>
          <w:rFonts w:ascii="Arial" w:hAnsi="Arial" w:cs="Arial"/>
          <w:sz w:val="24"/>
        </w:rPr>
        <w:t>62</w:t>
      </w:r>
      <w:r w:rsidR="00022F59">
        <w:rPr>
          <w:rFonts w:ascii="Arial" w:hAnsi="Arial" w:cs="Arial"/>
          <w:sz w:val="24"/>
        </w:rPr>
        <w:t>5</w:t>
      </w:r>
      <w:r w:rsidR="003571A3">
        <w:rPr>
          <w:rFonts w:ascii="Arial" w:hAnsi="Arial" w:cs="Arial"/>
          <w:sz w:val="24"/>
        </w:rPr>
        <w:t>,</w:t>
      </w:r>
      <w:r w:rsidR="00022F59">
        <w:rPr>
          <w:rFonts w:ascii="Arial" w:hAnsi="Arial" w:cs="Arial"/>
          <w:sz w:val="24"/>
        </w:rPr>
        <w:t>200</w:t>
      </w:r>
      <w:r w:rsidR="003571A3">
        <w:rPr>
          <w:rFonts w:ascii="Arial" w:hAnsi="Arial" w:cs="Arial"/>
          <w:sz w:val="24"/>
        </w:rPr>
        <w:t xml:space="preserve"> for </w:t>
      </w:r>
      <w:r w:rsidR="00022F59">
        <w:rPr>
          <w:rFonts w:ascii="Arial" w:hAnsi="Arial" w:cs="Arial"/>
          <w:sz w:val="24"/>
        </w:rPr>
        <w:t>Morley Companies, Inc., located at 4075 Bay Road</w:t>
      </w:r>
      <w:r w:rsidR="003571A3">
        <w:rPr>
          <w:rFonts w:ascii="Arial" w:hAnsi="Arial" w:cs="Arial"/>
          <w:sz w:val="24"/>
        </w:rPr>
        <w:t xml:space="preserve">.  </w:t>
      </w:r>
      <w:r w:rsidR="003571A3">
        <w:rPr>
          <w:rFonts w:ascii="Arial" w:hAnsi="Arial" w:cs="Arial"/>
          <w:bCs/>
          <w:sz w:val="24"/>
        </w:rPr>
        <w:t>Public hearing opened at 7:</w:t>
      </w:r>
      <w:r w:rsidR="00F66FD4">
        <w:rPr>
          <w:rFonts w:ascii="Arial" w:hAnsi="Arial" w:cs="Arial"/>
          <w:bCs/>
          <w:sz w:val="24"/>
        </w:rPr>
        <w:t>37</w:t>
      </w:r>
      <w:r w:rsidR="003571A3">
        <w:rPr>
          <w:rFonts w:ascii="Arial" w:hAnsi="Arial" w:cs="Arial"/>
          <w:bCs/>
          <w:sz w:val="24"/>
        </w:rPr>
        <w:t>.  (No comments were heard)</w:t>
      </w:r>
    </w:p>
    <w:p w:rsidR="003571A3" w:rsidRDefault="003571A3" w:rsidP="003571A3">
      <w:pPr>
        <w:ind w:left="720"/>
        <w:rPr>
          <w:rFonts w:ascii="Arial" w:hAnsi="Arial" w:cs="Arial"/>
          <w:b/>
          <w:bCs/>
          <w:sz w:val="24"/>
        </w:rPr>
      </w:pPr>
    </w:p>
    <w:p w:rsidR="003571A3" w:rsidRDefault="003571A3" w:rsidP="00596300">
      <w:pPr>
        <w:ind w:left="720"/>
        <w:rPr>
          <w:rFonts w:ascii="Arial" w:hAnsi="Arial" w:cs="Arial"/>
          <w:sz w:val="24"/>
        </w:rPr>
      </w:pPr>
      <w:r>
        <w:rPr>
          <w:rFonts w:ascii="Arial" w:hAnsi="Arial" w:cs="Arial"/>
          <w:bCs/>
          <w:sz w:val="24"/>
        </w:rPr>
        <w:t>Public hearing closed at 7:</w:t>
      </w:r>
      <w:r w:rsidR="00F66FD4">
        <w:rPr>
          <w:rFonts w:ascii="Arial" w:hAnsi="Arial" w:cs="Arial"/>
          <w:bCs/>
          <w:sz w:val="24"/>
        </w:rPr>
        <w:t>38</w:t>
      </w:r>
      <w:r>
        <w:rPr>
          <w:rFonts w:ascii="Arial" w:hAnsi="Arial" w:cs="Arial"/>
          <w:bCs/>
          <w:sz w:val="24"/>
        </w:rPr>
        <w:t>.</w:t>
      </w:r>
    </w:p>
    <w:p w:rsidR="003571A3" w:rsidRDefault="003571A3" w:rsidP="003571A3">
      <w:pPr>
        <w:ind w:left="720"/>
        <w:rPr>
          <w:rFonts w:ascii="Arial" w:hAnsi="Arial" w:cs="Arial"/>
          <w:sz w:val="24"/>
        </w:rPr>
      </w:pPr>
    </w:p>
    <w:p w:rsidR="00972126" w:rsidRDefault="000327C7" w:rsidP="003571A3">
      <w:pPr>
        <w:ind w:left="720"/>
        <w:rPr>
          <w:rFonts w:ascii="Arial" w:hAnsi="Arial" w:cs="Arial"/>
          <w:sz w:val="24"/>
        </w:rPr>
      </w:pPr>
      <w:r>
        <w:rPr>
          <w:rFonts w:ascii="Arial" w:hAnsi="Arial" w:cs="Arial"/>
          <w:sz w:val="24"/>
        </w:rPr>
        <w:lastRenderedPageBreak/>
        <w:t xml:space="preserve">Motion by </w:t>
      </w:r>
      <w:r w:rsidR="00F66FD4">
        <w:rPr>
          <w:rFonts w:ascii="Arial" w:hAnsi="Arial" w:cs="Arial"/>
          <w:sz w:val="24"/>
        </w:rPr>
        <w:t>McQuillan</w:t>
      </w:r>
      <w:r>
        <w:rPr>
          <w:rFonts w:ascii="Arial" w:hAnsi="Arial" w:cs="Arial"/>
          <w:sz w:val="24"/>
        </w:rPr>
        <w:t xml:space="preserve">, seconded by </w:t>
      </w:r>
      <w:r w:rsidR="00F66FD4">
        <w:rPr>
          <w:rFonts w:ascii="Arial" w:hAnsi="Arial" w:cs="Arial"/>
          <w:sz w:val="24"/>
        </w:rPr>
        <w:t>Wazny</w:t>
      </w:r>
      <w:r>
        <w:rPr>
          <w:rFonts w:ascii="Arial" w:hAnsi="Arial" w:cs="Arial"/>
          <w:sz w:val="24"/>
        </w:rPr>
        <w:t>,</w:t>
      </w:r>
      <w:r w:rsidRPr="00972126">
        <w:rPr>
          <w:rFonts w:ascii="Arial" w:hAnsi="Arial" w:cs="Arial"/>
          <w:sz w:val="24"/>
        </w:rPr>
        <w:t xml:space="preserve"> </w:t>
      </w:r>
      <w:r>
        <w:rPr>
          <w:rFonts w:ascii="Arial" w:hAnsi="Arial" w:cs="Arial"/>
          <w:sz w:val="24"/>
        </w:rPr>
        <w:t xml:space="preserve">to </w:t>
      </w:r>
      <w:r w:rsidR="00022F59">
        <w:rPr>
          <w:rFonts w:ascii="Arial" w:hAnsi="Arial" w:cs="Arial"/>
          <w:sz w:val="24"/>
        </w:rPr>
        <w:t xml:space="preserve">adopt a Resolution </w:t>
      </w:r>
      <w:r w:rsidR="0020564B">
        <w:rPr>
          <w:rFonts w:ascii="Arial" w:hAnsi="Arial" w:cs="Arial"/>
          <w:sz w:val="24"/>
        </w:rPr>
        <w:t xml:space="preserve">to </w:t>
      </w:r>
      <w:r w:rsidR="00022F59">
        <w:rPr>
          <w:rFonts w:ascii="Arial" w:hAnsi="Arial" w:cs="Arial"/>
          <w:sz w:val="24"/>
        </w:rPr>
        <w:t>approv</w:t>
      </w:r>
      <w:r w:rsidR="0020564B">
        <w:rPr>
          <w:rFonts w:ascii="Arial" w:hAnsi="Arial" w:cs="Arial"/>
          <w:sz w:val="24"/>
        </w:rPr>
        <w:t>e</w:t>
      </w:r>
      <w:r w:rsidR="00022F59">
        <w:rPr>
          <w:rFonts w:ascii="Arial" w:hAnsi="Arial" w:cs="Arial"/>
          <w:sz w:val="24"/>
        </w:rPr>
        <w:t xml:space="preserve"> a new personal property tax exemption under Public Act 328 of 1998 for six (6) years in the amount of $2,625,200 for Morley Companies, Inc., located at 4075 Bay Road</w:t>
      </w:r>
      <w:r w:rsidR="00282155">
        <w:rPr>
          <w:rFonts w:ascii="Arial" w:hAnsi="Arial" w:cs="Arial"/>
          <w:sz w:val="24"/>
        </w:rPr>
        <w:t>.</w:t>
      </w:r>
    </w:p>
    <w:p w:rsidR="00282155" w:rsidRDefault="00282155" w:rsidP="00282155">
      <w:pPr>
        <w:ind w:left="720"/>
        <w:rPr>
          <w:rFonts w:ascii="Arial" w:hAnsi="Arial" w:cs="Arial"/>
          <w:sz w:val="24"/>
        </w:rPr>
      </w:pPr>
    </w:p>
    <w:p w:rsidR="001532D6" w:rsidRDefault="004A4EDC" w:rsidP="001532D6">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282155" w:rsidRDefault="00282155" w:rsidP="001532D6">
      <w:pPr>
        <w:pStyle w:val="ListParagraph"/>
        <w:rPr>
          <w:rFonts w:ascii="Arial" w:hAnsi="Arial" w:cs="Arial"/>
        </w:rPr>
      </w:pPr>
    </w:p>
    <w:p w:rsidR="00282155" w:rsidRDefault="001532D6" w:rsidP="005F5414">
      <w:pPr>
        <w:numPr>
          <w:ilvl w:val="0"/>
          <w:numId w:val="31"/>
        </w:numPr>
        <w:ind w:left="720"/>
        <w:rPr>
          <w:rFonts w:ascii="Arial" w:hAnsi="Arial" w:cs="Arial"/>
          <w:sz w:val="24"/>
        </w:rPr>
      </w:pPr>
      <w:r>
        <w:rPr>
          <w:rFonts w:ascii="Arial" w:hAnsi="Arial" w:cs="Arial"/>
          <w:sz w:val="24"/>
        </w:rPr>
        <w:t xml:space="preserve">Motion by </w:t>
      </w:r>
      <w:r w:rsidR="00F66FD4">
        <w:rPr>
          <w:rFonts w:ascii="Arial" w:hAnsi="Arial" w:cs="Arial"/>
          <w:sz w:val="24"/>
        </w:rPr>
        <w:t>Gerhardt</w:t>
      </w:r>
      <w:r>
        <w:rPr>
          <w:rFonts w:ascii="Arial" w:hAnsi="Arial" w:cs="Arial"/>
          <w:sz w:val="24"/>
        </w:rPr>
        <w:t xml:space="preserve">, seconded by </w:t>
      </w:r>
      <w:r w:rsidR="00F66FD4">
        <w:rPr>
          <w:rFonts w:ascii="Arial" w:hAnsi="Arial" w:cs="Arial"/>
          <w:sz w:val="24"/>
        </w:rPr>
        <w:t>Connolly</w:t>
      </w:r>
      <w:r>
        <w:rPr>
          <w:rFonts w:ascii="Arial" w:hAnsi="Arial" w:cs="Arial"/>
          <w:sz w:val="24"/>
        </w:rPr>
        <w:t>,</w:t>
      </w:r>
      <w:r w:rsidRPr="00972126">
        <w:rPr>
          <w:rFonts w:ascii="Arial" w:hAnsi="Arial" w:cs="Arial"/>
          <w:sz w:val="24"/>
        </w:rPr>
        <w:t xml:space="preserve"> </w:t>
      </w:r>
      <w:r>
        <w:rPr>
          <w:rFonts w:ascii="Arial" w:hAnsi="Arial" w:cs="Arial"/>
          <w:sz w:val="24"/>
        </w:rPr>
        <w:t>to</w:t>
      </w:r>
      <w:r w:rsidR="00282155">
        <w:rPr>
          <w:rFonts w:ascii="Arial" w:hAnsi="Arial" w:cs="Arial"/>
          <w:sz w:val="24"/>
        </w:rPr>
        <w:t xml:space="preserve"> </w:t>
      </w:r>
      <w:r w:rsidR="0020564B">
        <w:rPr>
          <w:rFonts w:ascii="Arial" w:hAnsi="Arial" w:cs="Arial"/>
          <w:sz w:val="24"/>
        </w:rPr>
        <w:t xml:space="preserve">approve an Amendatory Agreement </w:t>
      </w:r>
      <w:r w:rsidR="00022F59">
        <w:rPr>
          <w:rFonts w:ascii="Arial" w:hAnsi="Arial" w:cs="Arial"/>
          <w:sz w:val="24"/>
        </w:rPr>
        <w:t>amend</w:t>
      </w:r>
      <w:r w:rsidR="0020564B">
        <w:rPr>
          <w:rFonts w:ascii="Arial" w:hAnsi="Arial" w:cs="Arial"/>
          <w:sz w:val="24"/>
        </w:rPr>
        <w:t>ing</w:t>
      </w:r>
      <w:r w:rsidR="00022F59">
        <w:rPr>
          <w:rFonts w:ascii="Arial" w:hAnsi="Arial" w:cs="Arial"/>
          <w:sz w:val="24"/>
        </w:rPr>
        <w:t xml:space="preserve"> the November 23, 1987 Southwest Wastewater Treatment Plant Agreement between Saginaw Township and Thomas Township related to our Industrial Pretreatment Program</w:t>
      </w:r>
      <w:r w:rsidR="005F5414">
        <w:rPr>
          <w:rFonts w:ascii="Arial" w:hAnsi="Arial" w:cs="Arial"/>
          <w:sz w:val="24"/>
        </w:rPr>
        <w:t>.</w:t>
      </w:r>
    </w:p>
    <w:p w:rsidR="005F5414" w:rsidRDefault="005F5414" w:rsidP="005F5414">
      <w:pPr>
        <w:ind w:left="720"/>
        <w:rPr>
          <w:rFonts w:ascii="Arial" w:hAnsi="Arial" w:cs="Arial"/>
          <w:sz w:val="24"/>
        </w:rPr>
      </w:pPr>
    </w:p>
    <w:p w:rsidR="005F5414" w:rsidRDefault="004A4EDC" w:rsidP="005F5414">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F66FD4">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5F5414" w:rsidRDefault="005F5414" w:rsidP="005F5414">
      <w:pPr>
        <w:ind w:left="720"/>
        <w:rPr>
          <w:rFonts w:ascii="Arial" w:hAnsi="Arial" w:cs="Arial"/>
          <w:sz w:val="24"/>
        </w:rPr>
      </w:pPr>
    </w:p>
    <w:p w:rsidR="005F5414" w:rsidRPr="00282155" w:rsidRDefault="005F5414" w:rsidP="005F5414">
      <w:pPr>
        <w:numPr>
          <w:ilvl w:val="0"/>
          <w:numId w:val="31"/>
        </w:numPr>
        <w:ind w:left="720"/>
        <w:rPr>
          <w:rFonts w:ascii="Arial" w:hAnsi="Arial" w:cs="Arial"/>
          <w:sz w:val="24"/>
        </w:rPr>
      </w:pPr>
      <w:r>
        <w:rPr>
          <w:rFonts w:ascii="Arial" w:hAnsi="Arial" w:cs="Arial"/>
          <w:sz w:val="24"/>
        </w:rPr>
        <w:t xml:space="preserve">Motion by </w:t>
      </w:r>
      <w:r w:rsidR="00F66FD4">
        <w:rPr>
          <w:rFonts w:ascii="Arial" w:hAnsi="Arial" w:cs="Arial"/>
          <w:sz w:val="24"/>
        </w:rPr>
        <w:t>McQuillan</w:t>
      </w:r>
      <w:r>
        <w:rPr>
          <w:rFonts w:ascii="Arial" w:hAnsi="Arial" w:cs="Arial"/>
          <w:sz w:val="24"/>
        </w:rPr>
        <w:t xml:space="preserve">, seconded by </w:t>
      </w:r>
      <w:r w:rsidR="00F66FD4">
        <w:rPr>
          <w:rFonts w:ascii="Arial" w:hAnsi="Arial" w:cs="Arial"/>
          <w:sz w:val="24"/>
        </w:rPr>
        <w:t>Kelly</w:t>
      </w:r>
      <w:r>
        <w:rPr>
          <w:rFonts w:ascii="Arial" w:hAnsi="Arial" w:cs="Arial"/>
          <w:sz w:val="24"/>
        </w:rPr>
        <w:t>,</w:t>
      </w:r>
      <w:r w:rsidRPr="00972126">
        <w:rPr>
          <w:rFonts w:ascii="Arial" w:hAnsi="Arial" w:cs="Arial"/>
          <w:sz w:val="24"/>
        </w:rPr>
        <w:t xml:space="preserve"> </w:t>
      </w:r>
      <w:r>
        <w:rPr>
          <w:rFonts w:ascii="Arial" w:hAnsi="Arial" w:cs="Arial"/>
          <w:sz w:val="24"/>
        </w:rPr>
        <w:t xml:space="preserve">to </w:t>
      </w:r>
      <w:r w:rsidR="00CB7501">
        <w:rPr>
          <w:rFonts w:ascii="Arial" w:hAnsi="Arial" w:cs="Arial"/>
          <w:sz w:val="24"/>
        </w:rPr>
        <w:t>award a three (3) year contract for repair, replacement, and installation of sidewalks to Allen Contracting Company of Saginaw, MI in the amount of $4.25 per square foot</w:t>
      </w:r>
      <w:r>
        <w:rPr>
          <w:rFonts w:ascii="Arial" w:hAnsi="Arial" w:cs="Arial"/>
          <w:sz w:val="24"/>
        </w:rPr>
        <w:t>.</w:t>
      </w:r>
    </w:p>
    <w:p w:rsidR="00715FDE" w:rsidRDefault="00715FDE" w:rsidP="00715FDE">
      <w:pPr>
        <w:rPr>
          <w:rFonts w:ascii="Arial" w:hAnsi="Arial" w:cs="Arial"/>
          <w:sz w:val="24"/>
        </w:rPr>
      </w:pPr>
    </w:p>
    <w:p w:rsidR="00715FDE" w:rsidRDefault="004A4EDC" w:rsidP="00715FDE">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F66FD4">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110DD5" w:rsidRDefault="00110DD5" w:rsidP="00110DD5">
      <w:pPr>
        <w:pStyle w:val="ListParagraph"/>
        <w:rPr>
          <w:rFonts w:ascii="Arial" w:hAnsi="Arial" w:cs="Arial"/>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p>
    <w:p w:rsidR="00811CCF" w:rsidRDefault="00811CCF" w:rsidP="00811CCF">
      <w:pPr>
        <w:rPr>
          <w:rFonts w:ascii="Arial" w:hAnsi="Arial" w:cs="Arial"/>
          <w:bCs/>
          <w:sz w:val="24"/>
        </w:rPr>
      </w:pPr>
    </w:p>
    <w:p w:rsidR="00811CCF" w:rsidRDefault="00F66FD4" w:rsidP="00596300">
      <w:pPr>
        <w:ind w:left="360"/>
        <w:rPr>
          <w:rFonts w:ascii="Arial" w:hAnsi="Arial" w:cs="Arial"/>
          <w:bCs/>
          <w:sz w:val="24"/>
        </w:rPr>
      </w:pPr>
      <w:r>
        <w:rPr>
          <w:rFonts w:ascii="Arial" w:hAnsi="Arial" w:cs="Arial"/>
          <w:bCs/>
          <w:sz w:val="24"/>
        </w:rPr>
        <w:t>Mrs. Wazny stated her and Deputy Clerk Vondette went to Westcourt and registered voters and they informed us that anyone is welcomed for a free meal.</w:t>
      </w:r>
    </w:p>
    <w:p w:rsidR="006E55C7" w:rsidRPr="006E55C7" w:rsidRDefault="006E55C7" w:rsidP="006E55C7">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F66FD4">
        <w:rPr>
          <w:rFonts w:ascii="Arial" w:hAnsi="Arial" w:cs="Arial"/>
          <w:bCs/>
          <w:sz w:val="24"/>
        </w:rPr>
        <w:t>None</w:t>
      </w:r>
    </w:p>
    <w:p w:rsidR="005F5414" w:rsidRDefault="005F5414"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F66FD4">
        <w:rPr>
          <w:rFonts w:ascii="Arial" w:hAnsi="Arial" w:cs="Arial"/>
          <w:sz w:val="24"/>
        </w:rPr>
        <w:t>Wazny</w:t>
      </w:r>
      <w:r w:rsidR="003B1FF5">
        <w:rPr>
          <w:rFonts w:ascii="Arial" w:hAnsi="Arial" w:cs="Arial"/>
          <w:sz w:val="24"/>
        </w:rPr>
        <w:t>,</w:t>
      </w:r>
      <w:r>
        <w:rPr>
          <w:rFonts w:ascii="Arial" w:hAnsi="Arial" w:cs="Arial"/>
          <w:sz w:val="24"/>
        </w:rPr>
        <w:t xml:space="preserve"> seconded by </w:t>
      </w:r>
      <w:r w:rsidR="00F66FD4">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F66FD4">
        <w:rPr>
          <w:rFonts w:ascii="Arial" w:hAnsi="Arial" w:cs="Arial"/>
          <w:sz w:val="24"/>
        </w:rPr>
        <w:t>44</w:t>
      </w:r>
      <w:r>
        <w:rPr>
          <w:rFonts w:ascii="Arial" w:hAnsi="Arial" w:cs="Arial"/>
          <w:sz w:val="24"/>
        </w:rPr>
        <w:t xml:space="preserve"> p.m.</w:t>
      </w:r>
    </w:p>
    <w:p w:rsidR="00961DE6" w:rsidRDefault="00961DE6" w:rsidP="001E3B08">
      <w:pPr>
        <w:ind w:left="-144"/>
        <w:rPr>
          <w:rFonts w:ascii="Arial" w:hAnsi="Arial" w:cs="Arial"/>
          <w:sz w:val="24"/>
        </w:rPr>
      </w:pPr>
    </w:p>
    <w:p w:rsidR="007A1058" w:rsidRDefault="004A4EDC"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F66FD4">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9F2C68" w:rsidRDefault="001D6892" w:rsidP="009F2C68">
      <w:pPr>
        <w:pStyle w:val="BodyTextIndent"/>
        <w:ind w:left="0"/>
        <w:rPr>
          <w:rFonts w:ascii="Arial" w:hAnsi="Arial" w:cs="Arial"/>
        </w:rPr>
      </w:pPr>
      <w:r>
        <w:rPr>
          <w:rFonts w:ascii="Arial" w:hAnsi="Arial" w:cs="Arial"/>
        </w:rPr>
        <w:tab/>
      </w:r>
    </w:p>
    <w:p w:rsidR="00C33182" w:rsidRDefault="00C33182" w:rsidP="000643F7">
      <w:pPr>
        <w:pStyle w:val="BodyTextIndent"/>
        <w:ind w:left="4320" w:firstLine="720"/>
        <w:rPr>
          <w:rFonts w:ascii="Arial" w:hAnsi="Arial" w:cs="Arial"/>
        </w:rPr>
      </w:pPr>
    </w:p>
    <w:p w:rsidR="00C33182" w:rsidRDefault="00C33182"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C33182" w:rsidRDefault="00C33182"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C33182">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6A" w:rsidRDefault="00A13D6A">
      <w:r>
        <w:separator/>
      </w:r>
    </w:p>
  </w:endnote>
  <w:endnote w:type="continuationSeparator" w:id="0">
    <w:p w:rsidR="00A13D6A" w:rsidRDefault="00A13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6A" w:rsidRDefault="00A13D6A">
      <w:r>
        <w:separator/>
      </w:r>
    </w:p>
  </w:footnote>
  <w:footnote w:type="continuationSeparator" w:id="0">
    <w:p w:rsidR="00A13D6A" w:rsidRDefault="00A13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6A" w:rsidRDefault="00A13D6A">
    <w:pPr>
      <w:pStyle w:val="Header"/>
    </w:pPr>
    <w:r>
      <w:rPr>
        <w:rFonts w:ascii="Arial" w:hAnsi="Arial" w:cs="Arial"/>
      </w:rPr>
      <w:t>Regular Board Meeting</w:t>
    </w:r>
    <w:r>
      <w:tab/>
    </w:r>
    <w:r w:rsidR="00510B5E">
      <w:rPr>
        <w:rStyle w:val="PageNumber"/>
        <w:rFonts w:ascii="Arial" w:hAnsi="Arial" w:cs="Arial"/>
      </w:rPr>
      <w:fldChar w:fldCharType="begin"/>
    </w:r>
    <w:r>
      <w:rPr>
        <w:rStyle w:val="PageNumber"/>
        <w:rFonts w:ascii="Arial" w:hAnsi="Arial" w:cs="Arial"/>
      </w:rPr>
      <w:instrText xml:space="preserve"> PAGE </w:instrText>
    </w:r>
    <w:r w:rsidR="00510B5E">
      <w:rPr>
        <w:rStyle w:val="PageNumber"/>
        <w:rFonts w:ascii="Arial" w:hAnsi="Arial" w:cs="Arial"/>
      </w:rPr>
      <w:fldChar w:fldCharType="separate"/>
    </w:r>
    <w:r w:rsidR="00A94D15">
      <w:rPr>
        <w:rStyle w:val="PageNumber"/>
        <w:rFonts w:ascii="Arial" w:hAnsi="Arial" w:cs="Arial"/>
        <w:noProof/>
      </w:rPr>
      <w:t>3</w:t>
    </w:r>
    <w:r w:rsidR="00510B5E">
      <w:rPr>
        <w:rStyle w:val="PageNumber"/>
        <w:rFonts w:ascii="Arial" w:hAnsi="Arial" w:cs="Arial"/>
      </w:rPr>
      <w:fldChar w:fldCharType="end"/>
    </w:r>
    <w:r>
      <w:tab/>
    </w:r>
    <w:r>
      <w:rPr>
        <w:rFonts w:ascii="Arial" w:hAnsi="Arial" w:cs="Arial"/>
      </w:rPr>
      <w:t>July 9,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8">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31"/>
  </w:num>
  <w:num w:numId="4">
    <w:abstractNumId w:val="7"/>
  </w:num>
  <w:num w:numId="5">
    <w:abstractNumId w:val="0"/>
  </w:num>
  <w:num w:numId="6">
    <w:abstractNumId w:val="1"/>
  </w:num>
  <w:num w:numId="7">
    <w:abstractNumId w:val="17"/>
  </w:num>
  <w:num w:numId="8">
    <w:abstractNumId w:val="13"/>
  </w:num>
  <w:num w:numId="9">
    <w:abstractNumId w:val="18"/>
  </w:num>
  <w:num w:numId="10">
    <w:abstractNumId w:val="11"/>
  </w:num>
  <w:num w:numId="11">
    <w:abstractNumId w:val="27"/>
  </w:num>
  <w:num w:numId="12">
    <w:abstractNumId w:val="21"/>
  </w:num>
  <w:num w:numId="13">
    <w:abstractNumId w:val="30"/>
  </w:num>
  <w:num w:numId="14">
    <w:abstractNumId w:val="25"/>
  </w:num>
  <w:num w:numId="15">
    <w:abstractNumId w:val="28"/>
  </w:num>
  <w:num w:numId="16">
    <w:abstractNumId w:val="26"/>
  </w:num>
  <w:num w:numId="17">
    <w:abstractNumId w:val="27"/>
    <w:lvlOverride w:ilvl="0">
      <w:startOverride w:val="1"/>
    </w:lvlOverride>
  </w:num>
  <w:num w:numId="18">
    <w:abstractNumId w:val="9"/>
  </w:num>
  <w:num w:numId="19">
    <w:abstractNumId w:val="20"/>
  </w:num>
  <w:num w:numId="20">
    <w:abstractNumId w:val="29"/>
  </w:num>
  <w:num w:numId="21">
    <w:abstractNumId w:val="19"/>
  </w:num>
  <w:num w:numId="22">
    <w:abstractNumId w:val="12"/>
  </w:num>
  <w:num w:numId="23">
    <w:abstractNumId w:val="2"/>
  </w:num>
  <w:num w:numId="24">
    <w:abstractNumId w:val="23"/>
  </w:num>
  <w:num w:numId="25">
    <w:abstractNumId w:val="6"/>
  </w:num>
  <w:num w:numId="26">
    <w:abstractNumId w:val="5"/>
  </w:num>
  <w:num w:numId="27">
    <w:abstractNumId w:val="15"/>
  </w:num>
  <w:num w:numId="28">
    <w:abstractNumId w:val="22"/>
  </w:num>
  <w:num w:numId="29">
    <w:abstractNumId w:val="10"/>
  </w:num>
  <w:num w:numId="30">
    <w:abstractNumId w:val="4"/>
  </w:num>
  <w:num w:numId="31">
    <w:abstractNumId w:val="8"/>
  </w:num>
  <w:num w:numId="32">
    <w:abstractNumId w:val="14"/>
  </w:num>
  <w:num w:numId="33">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6799"/>
    <w:rsid w:val="000C3572"/>
    <w:rsid w:val="000C5E06"/>
    <w:rsid w:val="000D072B"/>
    <w:rsid w:val="000D0EA8"/>
    <w:rsid w:val="000D32E2"/>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09AF"/>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5607"/>
    <w:rsid w:val="00155ABA"/>
    <w:rsid w:val="0015635C"/>
    <w:rsid w:val="00157A76"/>
    <w:rsid w:val="00160E90"/>
    <w:rsid w:val="0016197B"/>
    <w:rsid w:val="001630EA"/>
    <w:rsid w:val="0016463E"/>
    <w:rsid w:val="001660F1"/>
    <w:rsid w:val="00172933"/>
    <w:rsid w:val="00173BC5"/>
    <w:rsid w:val="00177F51"/>
    <w:rsid w:val="00184E66"/>
    <w:rsid w:val="00186D08"/>
    <w:rsid w:val="00190E7F"/>
    <w:rsid w:val="00191C59"/>
    <w:rsid w:val="001927E4"/>
    <w:rsid w:val="00193541"/>
    <w:rsid w:val="001A015E"/>
    <w:rsid w:val="001A061C"/>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6D8B"/>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564B"/>
    <w:rsid w:val="00206448"/>
    <w:rsid w:val="00206D75"/>
    <w:rsid w:val="00210FE8"/>
    <w:rsid w:val="0021270C"/>
    <w:rsid w:val="00214300"/>
    <w:rsid w:val="00215587"/>
    <w:rsid w:val="002155DF"/>
    <w:rsid w:val="0021581F"/>
    <w:rsid w:val="002161E5"/>
    <w:rsid w:val="00216B20"/>
    <w:rsid w:val="0021703E"/>
    <w:rsid w:val="00217207"/>
    <w:rsid w:val="00217BC1"/>
    <w:rsid w:val="002224D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8731B"/>
    <w:rsid w:val="002935AB"/>
    <w:rsid w:val="002957B9"/>
    <w:rsid w:val="00296F23"/>
    <w:rsid w:val="002A03F5"/>
    <w:rsid w:val="002A0E83"/>
    <w:rsid w:val="002A2DE7"/>
    <w:rsid w:val="002A2F47"/>
    <w:rsid w:val="002A41FF"/>
    <w:rsid w:val="002A5508"/>
    <w:rsid w:val="002A5CA5"/>
    <w:rsid w:val="002A604D"/>
    <w:rsid w:val="002A7B3A"/>
    <w:rsid w:val="002B0A82"/>
    <w:rsid w:val="002B0FC2"/>
    <w:rsid w:val="002B1302"/>
    <w:rsid w:val="002B40B0"/>
    <w:rsid w:val="002B5D7B"/>
    <w:rsid w:val="002B75E9"/>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E7F1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660D"/>
    <w:rsid w:val="004E7DE9"/>
    <w:rsid w:val="004F16D8"/>
    <w:rsid w:val="004F4C89"/>
    <w:rsid w:val="004F612A"/>
    <w:rsid w:val="004F7966"/>
    <w:rsid w:val="00500A17"/>
    <w:rsid w:val="0050580D"/>
    <w:rsid w:val="00505C01"/>
    <w:rsid w:val="00505DB6"/>
    <w:rsid w:val="00506CB7"/>
    <w:rsid w:val="00510B03"/>
    <w:rsid w:val="00510B5E"/>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91"/>
    <w:rsid w:val="005901B5"/>
    <w:rsid w:val="0059482A"/>
    <w:rsid w:val="00595FA6"/>
    <w:rsid w:val="005962F1"/>
    <w:rsid w:val="00596300"/>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3B2"/>
    <w:rsid w:val="005F34B8"/>
    <w:rsid w:val="005F3E11"/>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350B"/>
    <w:rsid w:val="006C59F8"/>
    <w:rsid w:val="006D170C"/>
    <w:rsid w:val="006D1917"/>
    <w:rsid w:val="006D26EB"/>
    <w:rsid w:val="006D4551"/>
    <w:rsid w:val="006D4A74"/>
    <w:rsid w:val="006D5DE4"/>
    <w:rsid w:val="006D7937"/>
    <w:rsid w:val="006E012F"/>
    <w:rsid w:val="006E1110"/>
    <w:rsid w:val="006E17F5"/>
    <w:rsid w:val="006E1ED0"/>
    <w:rsid w:val="006E327B"/>
    <w:rsid w:val="006E331F"/>
    <w:rsid w:val="006E3BEC"/>
    <w:rsid w:val="006E55C7"/>
    <w:rsid w:val="006E56A2"/>
    <w:rsid w:val="006E581D"/>
    <w:rsid w:val="006E7A58"/>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C9"/>
    <w:rsid w:val="007B57F9"/>
    <w:rsid w:val="007B6849"/>
    <w:rsid w:val="007B7D27"/>
    <w:rsid w:val="007C0D25"/>
    <w:rsid w:val="007C3417"/>
    <w:rsid w:val="007C4A55"/>
    <w:rsid w:val="007C6087"/>
    <w:rsid w:val="007C750D"/>
    <w:rsid w:val="007D01D6"/>
    <w:rsid w:val="007D208F"/>
    <w:rsid w:val="007D4075"/>
    <w:rsid w:val="007D5862"/>
    <w:rsid w:val="007D5C35"/>
    <w:rsid w:val="007E0F82"/>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142"/>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03E"/>
    <w:rsid w:val="00A64A2A"/>
    <w:rsid w:val="00A66500"/>
    <w:rsid w:val="00A669F1"/>
    <w:rsid w:val="00A715AB"/>
    <w:rsid w:val="00A816B6"/>
    <w:rsid w:val="00A842B2"/>
    <w:rsid w:val="00A91E35"/>
    <w:rsid w:val="00A92818"/>
    <w:rsid w:val="00A92947"/>
    <w:rsid w:val="00A92D41"/>
    <w:rsid w:val="00A92E55"/>
    <w:rsid w:val="00A940EA"/>
    <w:rsid w:val="00A94D15"/>
    <w:rsid w:val="00A95FDB"/>
    <w:rsid w:val="00A9615A"/>
    <w:rsid w:val="00AA0ED8"/>
    <w:rsid w:val="00AA2874"/>
    <w:rsid w:val="00AA62EF"/>
    <w:rsid w:val="00AB109A"/>
    <w:rsid w:val="00AB36AF"/>
    <w:rsid w:val="00AB3A3B"/>
    <w:rsid w:val="00AC11C7"/>
    <w:rsid w:val="00AC2981"/>
    <w:rsid w:val="00AC3886"/>
    <w:rsid w:val="00AC4AF0"/>
    <w:rsid w:val="00AC60C6"/>
    <w:rsid w:val="00AC724C"/>
    <w:rsid w:val="00AD0527"/>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F38"/>
    <w:rsid w:val="00BA5237"/>
    <w:rsid w:val="00BA5A94"/>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BF7DEE"/>
    <w:rsid w:val="00C00AC5"/>
    <w:rsid w:val="00C01670"/>
    <w:rsid w:val="00C036C7"/>
    <w:rsid w:val="00C03A84"/>
    <w:rsid w:val="00C049DF"/>
    <w:rsid w:val="00C0622C"/>
    <w:rsid w:val="00C11600"/>
    <w:rsid w:val="00C11E80"/>
    <w:rsid w:val="00C13629"/>
    <w:rsid w:val="00C15DDB"/>
    <w:rsid w:val="00C16E8E"/>
    <w:rsid w:val="00C26D0E"/>
    <w:rsid w:val="00C26DE9"/>
    <w:rsid w:val="00C30FEB"/>
    <w:rsid w:val="00C31115"/>
    <w:rsid w:val="00C31F1C"/>
    <w:rsid w:val="00C33182"/>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8777F"/>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1894"/>
    <w:rsid w:val="00F91E12"/>
    <w:rsid w:val="00F91FA8"/>
    <w:rsid w:val="00F9380C"/>
    <w:rsid w:val="00F94565"/>
    <w:rsid w:val="00F94AAC"/>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771B-6328-4516-B189-D751F78F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670</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9</cp:revision>
  <cp:lastPrinted>2012-07-11T14:46:00Z</cp:lastPrinted>
  <dcterms:created xsi:type="dcterms:W3CDTF">2012-07-06T13:21:00Z</dcterms:created>
  <dcterms:modified xsi:type="dcterms:W3CDTF">2012-07-13T12:07:00Z</dcterms:modified>
</cp:coreProperties>
</file>